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D3EF3" w:rsidTr="007D3EF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3EF3" w:rsidRDefault="007D3EF3">
            <w:pPr>
              <w:pStyle w:val="ConsPlusNormal"/>
              <w:outlineLvl w:val="0"/>
            </w:pPr>
            <w:r>
              <w:t>17 июня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D3EF3" w:rsidRDefault="007D3EF3">
            <w:pPr>
              <w:pStyle w:val="ConsPlusNormal"/>
              <w:jc w:val="right"/>
              <w:outlineLvl w:val="0"/>
            </w:pPr>
            <w:r>
              <w:t>N 484</w:t>
            </w:r>
          </w:p>
        </w:tc>
      </w:tr>
    </w:tbl>
    <w:p w:rsidR="007D3EF3" w:rsidRDefault="007D3E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3EF3" w:rsidRDefault="007D3EF3">
      <w:pPr>
        <w:pStyle w:val="ConsPlusNormal"/>
        <w:jc w:val="both"/>
      </w:pPr>
    </w:p>
    <w:p w:rsidR="007D3EF3" w:rsidRDefault="007D3EF3">
      <w:pPr>
        <w:pStyle w:val="ConsPlusTitle"/>
        <w:jc w:val="center"/>
      </w:pPr>
      <w:r>
        <w:t>ЗАКОН</w:t>
      </w:r>
    </w:p>
    <w:p w:rsidR="007D3EF3" w:rsidRDefault="007D3EF3">
      <w:pPr>
        <w:pStyle w:val="ConsPlusTitle"/>
        <w:jc w:val="center"/>
      </w:pPr>
      <w:r>
        <w:t>БЕЛГОРОДСКОЙ ОБЛАСТИ</w:t>
      </w:r>
    </w:p>
    <w:p w:rsidR="007D3EF3" w:rsidRDefault="007D3EF3">
      <w:pPr>
        <w:pStyle w:val="ConsPlusTitle"/>
        <w:jc w:val="center"/>
      </w:pPr>
    </w:p>
    <w:p w:rsidR="007D3EF3" w:rsidRDefault="007D3EF3">
      <w:pPr>
        <w:pStyle w:val="ConsPlusTitle"/>
        <w:jc w:val="center"/>
      </w:pPr>
      <w:r>
        <w:t>О МЕРАХ ПОДДЕРЖКИ ОТДЕЛЬНЫХ КАТЕГОРИЙ ГРАЖДАН</w:t>
      </w:r>
    </w:p>
    <w:p w:rsidR="007D3EF3" w:rsidRDefault="007D3EF3">
      <w:pPr>
        <w:pStyle w:val="ConsPlusTitle"/>
        <w:jc w:val="center"/>
      </w:pPr>
      <w:r>
        <w:t>В СФЕРЕ ИПОТЕЧНОГО ЖИЛИЩНОГО КРЕДИТОВАНИЯ</w:t>
      </w:r>
    </w:p>
    <w:p w:rsidR="007D3EF3" w:rsidRDefault="007D3EF3">
      <w:pPr>
        <w:pStyle w:val="ConsPlusNormal"/>
        <w:jc w:val="both"/>
      </w:pPr>
    </w:p>
    <w:p w:rsidR="007D3EF3" w:rsidRDefault="007D3EF3">
      <w:pPr>
        <w:pStyle w:val="ConsPlusNormal"/>
        <w:jc w:val="right"/>
      </w:pPr>
      <w:proofErr w:type="gramStart"/>
      <w:r>
        <w:t>Принят</w:t>
      </w:r>
      <w:proofErr w:type="gramEnd"/>
    </w:p>
    <w:p w:rsidR="007D3EF3" w:rsidRDefault="007D3EF3">
      <w:pPr>
        <w:pStyle w:val="ConsPlusNormal"/>
        <w:jc w:val="right"/>
      </w:pPr>
      <w:r>
        <w:t>Белгородской областной Думой</w:t>
      </w:r>
    </w:p>
    <w:p w:rsidR="007D3EF3" w:rsidRDefault="007D3EF3">
      <w:pPr>
        <w:pStyle w:val="ConsPlusNormal"/>
        <w:jc w:val="right"/>
      </w:pPr>
      <w:r>
        <w:t>10 июня 2020 года</w:t>
      </w:r>
    </w:p>
    <w:p w:rsidR="007D3EF3" w:rsidRDefault="007D3EF3">
      <w:pPr>
        <w:spacing w:after="1"/>
      </w:pPr>
    </w:p>
    <w:p w:rsidR="007D3EF3" w:rsidRDefault="007D3EF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D3EF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EF3" w:rsidRDefault="007D3EF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EF3" w:rsidRDefault="007D3EF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3EF3" w:rsidRDefault="007D3EF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3EF3" w:rsidRDefault="007D3EF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Белгородской области от 23.11.2020 </w:t>
            </w:r>
            <w:hyperlink r:id="rId7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D3EF3" w:rsidRDefault="007D3EF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8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 xml:space="preserve">, от 22.10.2021 </w:t>
            </w:r>
            <w:hyperlink r:id="rId9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3EF3" w:rsidRDefault="007D3EF3"/>
        </w:tc>
      </w:tr>
    </w:tbl>
    <w:p w:rsidR="007D3EF3" w:rsidRDefault="007D3EF3">
      <w:pPr>
        <w:pStyle w:val="ConsPlusNormal"/>
        <w:jc w:val="both"/>
      </w:pPr>
    </w:p>
    <w:p w:rsidR="007D3EF3" w:rsidRDefault="007D3EF3">
      <w:pPr>
        <w:pStyle w:val="ConsPlusTitle"/>
        <w:ind w:firstLine="540"/>
        <w:jc w:val="both"/>
        <w:outlineLvl w:val="1"/>
      </w:pPr>
      <w:bookmarkStart w:id="0" w:name="P17"/>
      <w:bookmarkEnd w:id="0"/>
      <w:r>
        <w:t>Статья 1. Предмет регулирования настоящего закона</w:t>
      </w:r>
    </w:p>
    <w:p w:rsidR="007D3EF3" w:rsidRDefault="007D3EF3">
      <w:pPr>
        <w:pStyle w:val="ConsPlusNormal"/>
        <w:jc w:val="both"/>
      </w:pPr>
    </w:p>
    <w:p w:rsidR="007D3EF3" w:rsidRDefault="007D3EF3">
      <w:pPr>
        <w:pStyle w:val="ConsPlusNormal"/>
        <w:ind w:firstLine="540"/>
        <w:jc w:val="both"/>
      </w:pPr>
      <w:r>
        <w:t xml:space="preserve">1. Настоящий закон устанавливает меры поддержки отдельных категорий граждан, указанных в </w:t>
      </w:r>
      <w:hyperlink w:anchor="P24" w:history="1">
        <w:r>
          <w:rPr>
            <w:color w:val="0000FF"/>
          </w:rPr>
          <w:t>части 2</w:t>
        </w:r>
      </w:hyperlink>
      <w:r>
        <w:t xml:space="preserve"> настоящей статьи, в виде:</w:t>
      </w:r>
    </w:p>
    <w:p w:rsidR="007D3EF3" w:rsidRDefault="007D3EF3">
      <w:pPr>
        <w:pStyle w:val="ConsPlusNormal"/>
        <w:spacing w:before="220"/>
        <w:ind w:firstLine="540"/>
        <w:jc w:val="both"/>
      </w:pPr>
      <w:bookmarkStart w:id="1" w:name="P20"/>
      <w:bookmarkEnd w:id="1"/>
      <w:r>
        <w:t>1) предоставления ежемесячной субсидии на возмещение части затрат на уплату процентов за пользование жилищным (ипотечным) кредитом (займом) в размере 3 процентов годовых на остаток задолженности по таким жилищным (ипотечным) кредитам (займам), полученным в кредитных или иных организациях, с учетом положений частей 1 и 2 статьи 2 настоящего закона;</w:t>
      </w:r>
    </w:p>
    <w:p w:rsidR="007D3EF3" w:rsidRDefault="007D3EF3">
      <w:pPr>
        <w:pStyle w:val="ConsPlusNormal"/>
        <w:spacing w:before="220"/>
        <w:ind w:firstLine="540"/>
        <w:jc w:val="both"/>
      </w:pPr>
      <w:bookmarkStart w:id="2" w:name="P21"/>
      <w:bookmarkEnd w:id="2"/>
      <w:r>
        <w:t xml:space="preserve">2) предоставления единовременной субсидии для снижения процентной ставки на 3 процентных пункта от процентной ставки, установленной кредитной организацией по кредитному договору, в том числе ипотечному, или договору займа на приобретение (строительство) жилого помещения, на весь срок кредитования, с учетом положений </w:t>
      </w:r>
      <w:hyperlink w:anchor="P40" w:history="1">
        <w:r>
          <w:rPr>
            <w:color w:val="0000FF"/>
          </w:rPr>
          <w:t>частей 1.1</w:t>
        </w:r>
      </w:hyperlink>
      <w:r>
        <w:t xml:space="preserve"> и </w:t>
      </w:r>
      <w:hyperlink w:anchor="P46" w:history="1">
        <w:r>
          <w:rPr>
            <w:color w:val="0000FF"/>
          </w:rPr>
          <w:t>2 статьи 2</w:t>
        </w:r>
      </w:hyperlink>
      <w:r>
        <w:t xml:space="preserve"> настоящего закона.</w:t>
      </w:r>
    </w:p>
    <w:p w:rsidR="007D3EF3" w:rsidRDefault="007D3EF3">
      <w:pPr>
        <w:pStyle w:val="ConsPlusNormal"/>
        <w:jc w:val="both"/>
      </w:pPr>
      <w:r>
        <w:t xml:space="preserve">(часть 1 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Белгородской области от 30.12.2020 N 37)</w:t>
      </w:r>
    </w:p>
    <w:p w:rsidR="007D3EF3" w:rsidRDefault="007D3EF3">
      <w:pPr>
        <w:pStyle w:val="ConsPlusNormal"/>
        <w:ind w:firstLine="540"/>
        <w:jc w:val="both"/>
      </w:pPr>
    </w:p>
    <w:p w:rsidR="007D3EF3" w:rsidRDefault="007D3EF3">
      <w:pPr>
        <w:pStyle w:val="ConsPlusNormal"/>
        <w:ind w:firstLine="540"/>
        <w:jc w:val="both"/>
      </w:pPr>
      <w:bookmarkStart w:id="3" w:name="P24"/>
      <w:bookmarkEnd w:id="3"/>
      <w:r>
        <w:t>2. Субсидии предоставляются гражданам, постоянно проживающим на территории Белгородской области и соответствующим одному из следующих критериев:</w:t>
      </w:r>
    </w:p>
    <w:p w:rsidR="007D3EF3" w:rsidRDefault="007D3EF3">
      <w:pPr>
        <w:pStyle w:val="ConsPlusNormal"/>
        <w:spacing w:before="220"/>
        <w:ind w:firstLine="540"/>
        <w:jc w:val="both"/>
      </w:pPr>
      <w:proofErr w:type="gramStart"/>
      <w:r>
        <w:t>1) оплата труда которых осуществляется за счет средств бюджетов бюджетной системы Российской Федерации;</w:t>
      </w:r>
      <w:proofErr w:type="gramEnd"/>
    </w:p>
    <w:p w:rsidR="007D3EF3" w:rsidRDefault="007D3EF3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которые</w:t>
      </w:r>
      <w:proofErr w:type="gramEnd"/>
      <w:r>
        <w:t xml:space="preserve"> являются работниками организаций, учредителями (акционерами, участниками) которых являются:</w:t>
      </w:r>
    </w:p>
    <w:p w:rsidR="007D3EF3" w:rsidRDefault="007D3EF3">
      <w:pPr>
        <w:pStyle w:val="ConsPlusNormal"/>
        <w:spacing w:before="220"/>
        <w:ind w:firstLine="540"/>
        <w:jc w:val="both"/>
      </w:pPr>
      <w:r>
        <w:t>а) Российская Федерация, Белгородская область, муниципальные образования Белгородской области, федеральные органы исполнительной власти, органы исполнительной власти Белгородской области, органы местного самоуправления Белгородской области;</w:t>
      </w:r>
    </w:p>
    <w:p w:rsidR="007D3EF3" w:rsidRDefault="007D3EF3">
      <w:pPr>
        <w:pStyle w:val="ConsPlusNormal"/>
        <w:spacing w:before="220"/>
        <w:ind w:firstLine="540"/>
        <w:jc w:val="both"/>
      </w:pPr>
      <w:proofErr w:type="gramStart"/>
      <w:r>
        <w:t>б) организации, учредителями (акционерами, участниками) которых являются субъекты, указанные в подпункте "а" настоящего пункта;</w:t>
      </w:r>
      <w:proofErr w:type="gramEnd"/>
    </w:p>
    <w:p w:rsidR="007D3EF3" w:rsidRDefault="007D3EF3">
      <w:pPr>
        <w:pStyle w:val="ConsPlusNormal"/>
        <w:spacing w:before="220"/>
        <w:ind w:firstLine="540"/>
        <w:jc w:val="both"/>
      </w:pPr>
      <w:proofErr w:type="gramStart"/>
      <w:r>
        <w:t>в) организации, учредителями (акционерами, участниками) которых являются субъекты, указанные в подпункте "б" настоящего пункта.</w:t>
      </w:r>
      <w:proofErr w:type="gramEnd"/>
    </w:p>
    <w:p w:rsidR="007D3EF3" w:rsidRDefault="007D3EF3">
      <w:pPr>
        <w:pStyle w:val="ConsPlusNormal"/>
        <w:jc w:val="both"/>
      </w:pPr>
    </w:p>
    <w:p w:rsidR="007D3EF3" w:rsidRDefault="007D3EF3">
      <w:pPr>
        <w:pStyle w:val="ConsPlusTitle"/>
        <w:ind w:firstLine="540"/>
        <w:jc w:val="both"/>
        <w:outlineLvl w:val="1"/>
      </w:pPr>
      <w:r>
        <w:lastRenderedPageBreak/>
        <w:t>Статья 2. Предоставление субсидий</w:t>
      </w:r>
    </w:p>
    <w:p w:rsidR="007D3EF3" w:rsidRDefault="007D3EF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Белгородской области от 30.12.2020 N 37)</w:t>
      </w:r>
    </w:p>
    <w:p w:rsidR="007D3EF3" w:rsidRDefault="007D3EF3">
      <w:pPr>
        <w:pStyle w:val="ConsPlusNormal"/>
        <w:jc w:val="both"/>
      </w:pPr>
    </w:p>
    <w:p w:rsidR="007D3EF3" w:rsidRDefault="007D3EF3">
      <w:pPr>
        <w:pStyle w:val="ConsPlusNormal"/>
        <w:ind w:firstLine="540"/>
        <w:jc w:val="both"/>
      </w:pPr>
      <w:r>
        <w:t xml:space="preserve">1. Субсидия, предусмотренная в </w:t>
      </w:r>
      <w:hyperlink w:anchor="P20" w:history="1">
        <w:r>
          <w:rPr>
            <w:color w:val="0000FF"/>
          </w:rPr>
          <w:t>пункте 1 части 1 статьи 1</w:t>
        </w:r>
      </w:hyperlink>
      <w:r>
        <w:t xml:space="preserve"> настоящего закона, предоставляется ежемесячно гражданам, указанным в </w:t>
      </w:r>
      <w:hyperlink w:anchor="P17" w:history="1">
        <w:r>
          <w:rPr>
            <w:color w:val="0000FF"/>
          </w:rPr>
          <w:t>статье 1</w:t>
        </w:r>
      </w:hyperlink>
      <w:r>
        <w:t xml:space="preserve"> настоящего закона, в течение 5 лет с момента заключения договора по предоставлению жилищного (ипотечного) кредита (займа), в случае если такой договор заключен с кредитной или иной организацией в период:</w:t>
      </w:r>
    </w:p>
    <w:p w:rsidR="007D3EF3" w:rsidRDefault="007D3EF3">
      <w:pPr>
        <w:pStyle w:val="ConsPlusNormal"/>
        <w:spacing w:before="220"/>
        <w:ind w:firstLine="540"/>
        <w:jc w:val="both"/>
      </w:pPr>
      <w:r>
        <w:t>- с 17 апреля 2020 года по 1 июля 2021 года (включительно) на сумму до 6 миллионов рублей (включительно) по ставке за пользование жилищным (ипотечным) кредитом (займом) не выше 6,5 процента годовых;</w:t>
      </w:r>
    </w:p>
    <w:p w:rsidR="007D3EF3" w:rsidRDefault="007D3EF3">
      <w:pPr>
        <w:pStyle w:val="ConsPlusNormal"/>
        <w:spacing w:before="220"/>
        <w:ind w:firstLine="540"/>
        <w:jc w:val="both"/>
      </w:pPr>
      <w:r>
        <w:t>- с 2 июля 2021 года по 1 июля 2022 года (включительно) на сумму до 3 миллионов рублей (включительно) по ставке за пользование жилищным (ипотечным) кредитом (займом) не выше 7 процентов годовых.</w:t>
      </w:r>
    </w:p>
    <w:p w:rsidR="007D3EF3" w:rsidRDefault="007D3EF3">
      <w:pPr>
        <w:pStyle w:val="ConsPlusNormal"/>
        <w:spacing w:before="220"/>
        <w:ind w:firstLine="540"/>
        <w:jc w:val="both"/>
      </w:pPr>
      <w:proofErr w:type="gramStart"/>
      <w:r>
        <w:t xml:space="preserve">Субсидия, предусмотренная в пункте 1 части 1 статьи 1 настоящего закона, предоставляется также гражданам, заключившим указанные в абзаце первом настоящей части договоры с кредитной или иной организацией по ставкам, указанным в абзацах втором и третьем настоящей части, в случаях, установленных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апреля 2020 года N 566 "Об утверждении Правил возмещения кредитным и иным организациям недополученных</w:t>
      </w:r>
      <w:proofErr w:type="gramEnd"/>
      <w:r>
        <w:t xml:space="preserve"> доходов по жилищным (ипотечным) кредитам (займам), выданным гражданам Российской Федерации в 2020 - 2022 годах".</w:t>
      </w:r>
    </w:p>
    <w:p w:rsidR="007D3EF3" w:rsidRDefault="007D3EF3">
      <w:pPr>
        <w:pStyle w:val="ConsPlusNormal"/>
        <w:jc w:val="both"/>
      </w:pPr>
      <w:r>
        <w:t xml:space="preserve">(часть 1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Белгородской области от 22.10.2021 N 110)</w:t>
      </w:r>
    </w:p>
    <w:p w:rsidR="007D3EF3" w:rsidRDefault="007D3EF3">
      <w:pPr>
        <w:pStyle w:val="ConsPlusNormal"/>
        <w:ind w:firstLine="540"/>
        <w:jc w:val="both"/>
      </w:pPr>
    </w:p>
    <w:p w:rsidR="007D3EF3" w:rsidRDefault="007D3EF3">
      <w:pPr>
        <w:pStyle w:val="ConsPlusNormal"/>
        <w:ind w:firstLine="540"/>
        <w:jc w:val="both"/>
      </w:pPr>
      <w:bookmarkStart w:id="4" w:name="P40"/>
      <w:bookmarkEnd w:id="4"/>
      <w:r>
        <w:t xml:space="preserve">1.1. </w:t>
      </w:r>
      <w:proofErr w:type="gramStart"/>
      <w:r>
        <w:t xml:space="preserve">Субсидия, предусмотренная в </w:t>
      </w:r>
      <w:hyperlink w:anchor="P21" w:history="1">
        <w:r>
          <w:rPr>
            <w:color w:val="0000FF"/>
          </w:rPr>
          <w:t>пункте 2 части 1 статьи 1</w:t>
        </w:r>
      </w:hyperlink>
      <w:r>
        <w:t xml:space="preserve"> настоящего закона, предоставляется гражданам, указанным в </w:t>
      </w:r>
      <w:hyperlink w:anchor="P17" w:history="1">
        <w:r>
          <w:rPr>
            <w:color w:val="0000FF"/>
          </w:rPr>
          <w:t>статье 1</w:t>
        </w:r>
      </w:hyperlink>
      <w:r>
        <w:t xml:space="preserve"> настоящего закона, для снижения процентной ставки, установленной кредитной организацией по кредитному договору, в том числе ипотечному, или договору займа на приобретение (строительство) жилого помещения, на весь срок кредитования, если указанный договор заключен с кредитной организацией, являющейся стороной соглашения, заключенного между такой организацией и</w:t>
      </w:r>
      <w:proofErr w:type="gramEnd"/>
      <w:r>
        <w:t xml:space="preserve"> </w:t>
      </w:r>
      <w:proofErr w:type="gramStart"/>
      <w:r>
        <w:t xml:space="preserve">Правительством Белгородской области в целях реализации государственной </w:t>
      </w:r>
      <w:hyperlink r:id="rId14" w:history="1">
        <w:r>
          <w:rPr>
            <w:color w:val="0000FF"/>
          </w:rPr>
          <w:t>программы</w:t>
        </w:r>
      </w:hyperlink>
      <w:r>
        <w:t xml:space="preserve"> Белгородской области "Обеспечение доступным и комфортным жильем и коммунальными услугами жителей Белгородской области", утвержденной постановлением Правительства Белгородской области от 28 октября 2013 года N 441-пп "Об утверждении государственной программы Белгородской области "Обеспечение доступным и комфортным жильем и коммунальными услугами жителей Белгородской области", в период:</w:t>
      </w:r>
      <w:proofErr w:type="gramEnd"/>
    </w:p>
    <w:p w:rsidR="007D3EF3" w:rsidRDefault="007D3EF3">
      <w:pPr>
        <w:pStyle w:val="ConsPlusNormal"/>
        <w:spacing w:before="220"/>
        <w:ind w:firstLine="540"/>
        <w:jc w:val="both"/>
      </w:pPr>
      <w:r>
        <w:t>- с 1 января 2021 года по 1 июля 2021 года (включительно) на сумму до 6 миллионов рублей (включительно);</w:t>
      </w:r>
    </w:p>
    <w:p w:rsidR="007D3EF3" w:rsidRDefault="007D3EF3">
      <w:pPr>
        <w:pStyle w:val="ConsPlusNormal"/>
        <w:spacing w:before="220"/>
        <w:ind w:firstLine="540"/>
        <w:jc w:val="both"/>
      </w:pPr>
      <w:r>
        <w:t>- с 2 июля 2021 года по 1 июля 2022 года (включительно) на сумму до 3 миллионов рублей (включительно).</w:t>
      </w:r>
    </w:p>
    <w:p w:rsidR="007D3EF3" w:rsidRDefault="007D3EF3">
      <w:pPr>
        <w:pStyle w:val="ConsPlusNormal"/>
        <w:spacing w:before="220"/>
        <w:ind w:firstLine="540"/>
        <w:jc w:val="both"/>
      </w:pPr>
      <w:r>
        <w:t>Размер единовременной субсидии определяется в порядке, указанном в части 2 настоящей статьи.</w:t>
      </w:r>
    </w:p>
    <w:p w:rsidR="007D3EF3" w:rsidRDefault="007D3EF3">
      <w:pPr>
        <w:pStyle w:val="ConsPlusNormal"/>
        <w:jc w:val="both"/>
      </w:pPr>
      <w:r>
        <w:t xml:space="preserve">(часть 1.1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Белгородской области от 22.10.2021 N 110)</w:t>
      </w:r>
    </w:p>
    <w:p w:rsidR="007D3EF3" w:rsidRDefault="007D3EF3">
      <w:pPr>
        <w:pStyle w:val="ConsPlusNormal"/>
        <w:ind w:firstLine="540"/>
        <w:jc w:val="both"/>
      </w:pPr>
    </w:p>
    <w:p w:rsidR="007D3EF3" w:rsidRDefault="007D3EF3">
      <w:pPr>
        <w:pStyle w:val="ConsPlusNormal"/>
        <w:ind w:firstLine="540"/>
        <w:jc w:val="both"/>
      </w:pPr>
      <w:bookmarkStart w:id="5" w:name="P46"/>
      <w:bookmarkEnd w:id="5"/>
      <w:r>
        <w:t>2. Субсидии предоставляются на условиях и в порядке, установленных Правительством Белгородской области.</w:t>
      </w:r>
    </w:p>
    <w:p w:rsidR="007D3EF3" w:rsidRDefault="007D3EF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Белгородской области от 30.12.2020 N 37)</w:t>
      </w:r>
    </w:p>
    <w:p w:rsidR="007D3EF3" w:rsidRDefault="007D3EF3">
      <w:pPr>
        <w:pStyle w:val="ConsPlusNormal"/>
        <w:jc w:val="both"/>
      </w:pPr>
    </w:p>
    <w:p w:rsidR="007D3EF3" w:rsidRDefault="007D3EF3">
      <w:pPr>
        <w:pStyle w:val="ConsPlusNormal"/>
        <w:jc w:val="both"/>
      </w:pPr>
    </w:p>
    <w:p w:rsidR="007D3EF3" w:rsidRDefault="007D3EF3">
      <w:pPr>
        <w:pStyle w:val="ConsPlusNormal"/>
        <w:jc w:val="both"/>
      </w:pPr>
    </w:p>
    <w:p w:rsidR="007D3EF3" w:rsidRDefault="007D3EF3">
      <w:pPr>
        <w:pStyle w:val="ConsPlusTitle"/>
        <w:ind w:firstLine="540"/>
        <w:jc w:val="both"/>
        <w:outlineLvl w:val="1"/>
      </w:pPr>
      <w:r>
        <w:lastRenderedPageBreak/>
        <w:t>Статья 3. Наделение органов местного самоуправления полномочиями по предоставлению предусмотренной в пункте 1 части 1 статьи 1 настоящего закона субсидий</w:t>
      </w:r>
    </w:p>
    <w:p w:rsidR="007D3EF3" w:rsidRDefault="007D3EF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Белгородской области от 30.12.2020 N 37)</w:t>
      </w:r>
    </w:p>
    <w:p w:rsidR="007D3EF3" w:rsidRDefault="007D3EF3">
      <w:pPr>
        <w:pStyle w:val="ConsPlusNormal"/>
        <w:jc w:val="both"/>
      </w:pPr>
    </w:p>
    <w:p w:rsidR="007D3EF3" w:rsidRDefault="007D3EF3">
      <w:pPr>
        <w:pStyle w:val="ConsPlusNormal"/>
        <w:ind w:firstLine="540"/>
        <w:jc w:val="both"/>
      </w:pPr>
      <w:r>
        <w:t xml:space="preserve">Наделить органы местного самоуправления муниципальных районов и городских округов полномочиями по предоставлению предусмотренной в </w:t>
      </w:r>
      <w:hyperlink w:anchor="P20" w:history="1">
        <w:r>
          <w:rPr>
            <w:color w:val="0000FF"/>
          </w:rPr>
          <w:t>пункте 1 части 1 статьи 1</w:t>
        </w:r>
      </w:hyperlink>
      <w:r>
        <w:t xml:space="preserve"> настоящего закона субсидии на возмещение части процентов, начисленных кредитными или иными организациями за пользование жилищным (ипотечным) кредитом (займом).</w:t>
      </w:r>
    </w:p>
    <w:p w:rsidR="007D3EF3" w:rsidRDefault="007D3EF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Белгородской области от 30.12.2020 N 37)</w:t>
      </w:r>
    </w:p>
    <w:p w:rsidR="007D3EF3" w:rsidRDefault="007D3EF3">
      <w:pPr>
        <w:pStyle w:val="ConsPlusNormal"/>
        <w:jc w:val="both"/>
      </w:pPr>
    </w:p>
    <w:p w:rsidR="007D3EF3" w:rsidRDefault="007D3EF3">
      <w:pPr>
        <w:pStyle w:val="ConsPlusTitle"/>
        <w:ind w:firstLine="540"/>
        <w:jc w:val="both"/>
        <w:outlineLvl w:val="1"/>
      </w:pPr>
      <w:r>
        <w:t>Статья 4. Права и обязанности органов местного самоуправления при осуществлении полномочий по предоставлению субсидий</w:t>
      </w:r>
    </w:p>
    <w:p w:rsidR="007D3EF3" w:rsidRDefault="007D3EF3">
      <w:pPr>
        <w:pStyle w:val="ConsPlusNormal"/>
        <w:jc w:val="both"/>
      </w:pPr>
    </w:p>
    <w:p w:rsidR="007D3EF3" w:rsidRDefault="007D3EF3">
      <w:pPr>
        <w:pStyle w:val="ConsPlusNormal"/>
        <w:ind w:firstLine="540"/>
        <w:jc w:val="both"/>
      </w:pPr>
      <w:r>
        <w:t>1. При осуществлении переданных полномочий органы местного самоуправления вправе:</w:t>
      </w:r>
    </w:p>
    <w:p w:rsidR="007D3EF3" w:rsidRDefault="007D3EF3">
      <w:pPr>
        <w:pStyle w:val="ConsPlusNormal"/>
        <w:spacing w:before="220"/>
        <w:ind w:firstLine="540"/>
        <w:jc w:val="both"/>
      </w:pPr>
      <w:r>
        <w:t>1) получать в органах государственной власти Белгородской области консультативную и методическую помощь по вопросам осуществления переданных полномочий;</w:t>
      </w:r>
    </w:p>
    <w:p w:rsidR="007D3EF3" w:rsidRDefault="007D3EF3">
      <w:pPr>
        <w:pStyle w:val="ConsPlusNormal"/>
        <w:spacing w:before="220"/>
        <w:ind w:firstLine="540"/>
        <w:jc w:val="both"/>
      </w:pPr>
      <w:r>
        <w:t>2) дополнительно использовать собственные материальные ресурсы и финансовые средства для осуществления переданных полномочий в случаях и порядке, предусмотренных уставом муниципального образования.</w:t>
      </w:r>
    </w:p>
    <w:p w:rsidR="007D3EF3" w:rsidRDefault="007D3EF3">
      <w:pPr>
        <w:pStyle w:val="ConsPlusNormal"/>
        <w:ind w:firstLine="540"/>
        <w:jc w:val="both"/>
      </w:pPr>
    </w:p>
    <w:p w:rsidR="007D3EF3" w:rsidRDefault="007D3EF3">
      <w:pPr>
        <w:pStyle w:val="ConsPlusNormal"/>
        <w:ind w:firstLine="540"/>
        <w:jc w:val="both"/>
      </w:pPr>
      <w:r>
        <w:t>2. При осуществлении переданных полномочий органы местного самоуправления обязаны:</w:t>
      </w:r>
    </w:p>
    <w:p w:rsidR="007D3EF3" w:rsidRDefault="007D3EF3">
      <w:pPr>
        <w:pStyle w:val="ConsPlusNormal"/>
        <w:spacing w:before="220"/>
        <w:ind w:firstLine="540"/>
        <w:jc w:val="both"/>
      </w:pPr>
      <w:r>
        <w:t>1) принимать и рассматривать заявления граждан, связанные с предоставлением субсидии, осуществлять личный прием граждан по вопросам, связанным с предоставлением субсидии;</w:t>
      </w:r>
    </w:p>
    <w:p w:rsidR="007D3EF3" w:rsidRDefault="007D3EF3">
      <w:pPr>
        <w:pStyle w:val="ConsPlusNormal"/>
        <w:spacing w:before="220"/>
        <w:ind w:firstLine="540"/>
        <w:jc w:val="both"/>
      </w:pPr>
      <w:r>
        <w:t>2) по результатам рассмотрения представленных заявлений граждан, связанных с предоставлением субсидии, принимать решения о ее предоставлении или об отказе в предоставлении;</w:t>
      </w:r>
    </w:p>
    <w:p w:rsidR="007D3EF3" w:rsidRDefault="007D3EF3">
      <w:pPr>
        <w:pStyle w:val="ConsPlusNormal"/>
        <w:spacing w:before="220"/>
        <w:ind w:firstLine="540"/>
        <w:jc w:val="both"/>
      </w:pPr>
      <w:r>
        <w:t>3) формировать личные дела граждан, обладающих правом на предоставление субсидии, в том числе путем формирования баз данных;</w:t>
      </w:r>
    </w:p>
    <w:p w:rsidR="007D3EF3" w:rsidRDefault="007D3EF3">
      <w:pPr>
        <w:pStyle w:val="ConsPlusNormal"/>
        <w:spacing w:before="220"/>
        <w:ind w:firstLine="540"/>
        <w:jc w:val="both"/>
      </w:pPr>
      <w:r>
        <w:t>4) принимать меры по устранению нарушений порядка предоставления субсидий;</w:t>
      </w:r>
    </w:p>
    <w:p w:rsidR="007D3EF3" w:rsidRDefault="007D3EF3">
      <w:pPr>
        <w:pStyle w:val="ConsPlusNormal"/>
        <w:spacing w:before="220"/>
        <w:ind w:firstLine="540"/>
        <w:jc w:val="both"/>
      </w:pPr>
      <w:r>
        <w:t>5) использовать финансовые средства, предоставленные для осуществления переданных полномочий, строго по целевому назначению;</w:t>
      </w:r>
    </w:p>
    <w:p w:rsidR="007D3EF3" w:rsidRDefault="007D3EF3">
      <w:pPr>
        <w:pStyle w:val="ConsPlusNormal"/>
        <w:spacing w:before="220"/>
        <w:ind w:firstLine="540"/>
        <w:jc w:val="both"/>
      </w:pPr>
      <w:r>
        <w:t xml:space="preserve">6) представлять в органы исполнительной власти Белгородской области, осуществляющие </w:t>
      </w:r>
      <w:proofErr w:type="gramStart"/>
      <w:r>
        <w:t>контроль за</w:t>
      </w:r>
      <w:proofErr w:type="gramEnd"/>
      <w:r>
        <w:t xml:space="preserve"> исполнением переданных полномочий, отчеты о ходе осуществления переданных полномочий, об использовании финансовых средств, полученных на эти цели;</w:t>
      </w:r>
    </w:p>
    <w:p w:rsidR="007D3EF3" w:rsidRDefault="007D3EF3">
      <w:pPr>
        <w:pStyle w:val="ConsPlusNormal"/>
        <w:spacing w:before="220"/>
        <w:ind w:firstLine="540"/>
        <w:jc w:val="both"/>
      </w:pPr>
      <w:r>
        <w:t>7) в случае изъятия переданных полномочий возвратить неиспользованные финансовые средства.</w:t>
      </w:r>
    </w:p>
    <w:p w:rsidR="007D3EF3" w:rsidRDefault="007D3EF3">
      <w:pPr>
        <w:pStyle w:val="ConsPlusNormal"/>
        <w:jc w:val="both"/>
      </w:pPr>
    </w:p>
    <w:p w:rsidR="007D3EF3" w:rsidRDefault="007D3EF3">
      <w:pPr>
        <w:pStyle w:val="ConsPlusTitle"/>
        <w:ind w:firstLine="540"/>
        <w:jc w:val="both"/>
        <w:outlineLvl w:val="1"/>
      </w:pPr>
      <w:r>
        <w:t>Статья 5. Права и обязанности органов государственной власти Белгородской области при осуществлении органами местного самоуправления переданных полномочий</w:t>
      </w:r>
    </w:p>
    <w:p w:rsidR="007D3EF3" w:rsidRDefault="007D3EF3">
      <w:pPr>
        <w:pStyle w:val="ConsPlusNormal"/>
        <w:jc w:val="both"/>
      </w:pPr>
    </w:p>
    <w:p w:rsidR="007D3EF3" w:rsidRDefault="007D3EF3">
      <w:pPr>
        <w:pStyle w:val="ConsPlusNormal"/>
        <w:ind w:firstLine="540"/>
        <w:jc w:val="both"/>
      </w:pPr>
      <w:r>
        <w:t>1. Органы исполнительной власти Белгородской области при осуществлении органами местного самоуправления переданных полномочий вправе:</w:t>
      </w:r>
    </w:p>
    <w:p w:rsidR="007D3EF3" w:rsidRDefault="007D3EF3">
      <w:pPr>
        <w:pStyle w:val="ConsPlusNormal"/>
        <w:spacing w:before="220"/>
        <w:ind w:firstLine="540"/>
        <w:jc w:val="both"/>
      </w:pPr>
      <w:r>
        <w:t>1) запрашивать и получать в установленном порядке от органов местного самоуправления документы и иную необходимую информацию, связанную с осуществлением ими переданных полномочий;</w:t>
      </w:r>
    </w:p>
    <w:p w:rsidR="007D3EF3" w:rsidRDefault="007D3EF3">
      <w:pPr>
        <w:pStyle w:val="ConsPlusNormal"/>
        <w:spacing w:before="220"/>
        <w:ind w:firstLine="540"/>
        <w:jc w:val="both"/>
      </w:pPr>
      <w:r>
        <w:lastRenderedPageBreak/>
        <w:t>2) издавать в пределах своей компетенции обязательные для исполнения органами местного самоуправления нормативные правовые акты по вопросам осуществления ими переданных полномочий.</w:t>
      </w:r>
    </w:p>
    <w:p w:rsidR="007D3EF3" w:rsidRDefault="007D3EF3">
      <w:pPr>
        <w:pStyle w:val="ConsPlusNormal"/>
        <w:ind w:firstLine="540"/>
        <w:jc w:val="both"/>
      </w:pPr>
    </w:p>
    <w:p w:rsidR="007D3EF3" w:rsidRDefault="007D3EF3">
      <w:pPr>
        <w:pStyle w:val="ConsPlusNormal"/>
        <w:ind w:firstLine="540"/>
        <w:jc w:val="both"/>
      </w:pPr>
      <w:r>
        <w:t>2. Органы исполнительной власти Белгородской области при осуществлении органами местного самоуправления переданных полномочий обязаны:</w:t>
      </w:r>
    </w:p>
    <w:p w:rsidR="007D3EF3" w:rsidRDefault="007D3EF3">
      <w:pPr>
        <w:pStyle w:val="ConsPlusNormal"/>
        <w:spacing w:before="220"/>
        <w:ind w:firstLine="540"/>
        <w:jc w:val="both"/>
      </w:pPr>
      <w:r>
        <w:t>1) направлять информацию (документы), разъяснять и оказывать методическую помощь по вопросам осуществления переданных полномочий;</w:t>
      </w:r>
    </w:p>
    <w:p w:rsidR="007D3EF3" w:rsidRDefault="007D3EF3">
      <w:pPr>
        <w:pStyle w:val="ConsPlusNormal"/>
        <w:spacing w:before="220"/>
        <w:ind w:firstLine="540"/>
        <w:jc w:val="both"/>
      </w:pPr>
      <w:r>
        <w:t>2) передавать органам местного самоуправления финансовые средства, необходимые для осуществления переданных полномочий;</w:t>
      </w:r>
    </w:p>
    <w:p w:rsidR="007D3EF3" w:rsidRDefault="007D3EF3">
      <w:pPr>
        <w:pStyle w:val="ConsPlusNormal"/>
        <w:spacing w:before="220"/>
        <w:ind w:firstLine="540"/>
        <w:jc w:val="both"/>
      </w:pPr>
      <w:r>
        <w:t xml:space="preserve">3) осуществлять </w:t>
      </w:r>
      <w:proofErr w:type="gramStart"/>
      <w:r>
        <w:t>контроль за</w:t>
      </w:r>
      <w:proofErr w:type="gramEnd"/>
      <w:r>
        <w:t xml:space="preserve"> использованием органами местного самоуправления финансовых средств, предоставленных для осуществления переданных полномочий;</w:t>
      </w:r>
    </w:p>
    <w:p w:rsidR="007D3EF3" w:rsidRDefault="007D3EF3">
      <w:pPr>
        <w:pStyle w:val="ConsPlusNormal"/>
        <w:spacing w:before="220"/>
        <w:ind w:firstLine="540"/>
        <w:jc w:val="both"/>
      </w:pPr>
      <w:r>
        <w:t>4) предоставлять органам местного самоуправления нормативную и инструктивную документацию.</w:t>
      </w:r>
    </w:p>
    <w:p w:rsidR="007D3EF3" w:rsidRDefault="007D3EF3">
      <w:pPr>
        <w:pStyle w:val="ConsPlusNormal"/>
        <w:jc w:val="both"/>
      </w:pPr>
    </w:p>
    <w:p w:rsidR="007D3EF3" w:rsidRDefault="007D3EF3">
      <w:pPr>
        <w:pStyle w:val="ConsPlusTitle"/>
        <w:ind w:firstLine="540"/>
        <w:jc w:val="both"/>
        <w:outlineLvl w:val="1"/>
      </w:pPr>
      <w:r>
        <w:t>Статья 6. Финансирование расходов, связанных с осуществлением органами местного самоуправления переданных полномочий</w:t>
      </w:r>
    </w:p>
    <w:p w:rsidR="007D3EF3" w:rsidRDefault="007D3EF3">
      <w:pPr>
        <w:pStyle w:val="ConsPlusNormal"/>
        <w:jc w:val="both"/>
      </w:pPr>
    </w:p>
    <w:p w:rsidR="007D3EF3" w:rsidRDefault="007D3EF3">
      <w:pPr>
        <w:pStyle w:val="ConsPlusNormal"/>
        <w:ind w:firstLine="540"/>
        <w:jc w:val="both"/>
      </w:pPr>
      <w:r>
        <w:t>1. Финансирование расходов, связанных с осуществлением органами местного самоуправления переданных полномочий, осуществляется за счет предоставляемых местным бюджетам субвенций из областного бюджета.</w:t>
      </w:r>
    </w:p>
    <w:p w:rsidR="007D3EF3" w:rsidRDefault="007D3EF3">
      <w:pPr>
        <w:pStyle w:val="ConsPlusNormal"/>
        <w:spacing w:before="220"/>
        <w:ind w:firstLine="540"/>
        <w:jc w:val="both"/>
      </w:pPr>
      <w:r>
        <w:t>Общий объем субвенций определяется исходя из количества граждан, имеющих право на получение субсидии, и остатка задолженности у них по жилищным (ипотечным) кредитам (займам), полученным в кредитных или иных организациях.</w:t>
      </w:r>
    </w:p>
    <w:p w:rsidR="007D3EF3" w:rsidRDefault="007D3EF3">
      <w:pPr>
        <w:pStyle w:val="ConsPlusNormal"/>
        <w:ind w:firstLine="540"/>
        <w:jc w:val="both"/>
      </w:pPr>
    </w:p>
    <w:p w:rsidR="007D3EF3" w:rsidRDefault="007D3EF3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Субвенции, указанные в части 1 настоящей статьи, распределяются между всеми муниципальными районами и городскими округами в соответствии с </w:t>
      </w:r>
      <w:hyperlink w:anchor="P147" w:history="1">
        <w:r>
          <w:rPr>
            <w:color w:val="0000FF"/>
          </w:rPr>
          <w:t>методикой</w:t>
        </w:r>
      </w:hyperlink>
      <w:r>
        <w:t xml:space="preserve"> распределения субвенций из областного бюджета бюджетам муниципальных районов и городских округов на осуществление полномочий по предоставлению субсидии (приложение к настоящему закону) и утверждаются законом Белгородской области об областном бюджете на очередной финансовый год и на плановый период по каждому муниципальному образованию.</w:t>
      </w:r>
      <w:proofErr w:type="gramEnd"/>
    </w:p>
    <w:p w:rsidR="007D3EF3" w:rsidRDefault="007D3EF3">
      <w:pPr>
        <w:pStyle w:val="ConsPlusNormal"/>
        <w:ind w:firstLine="540"/>
        <w:jc w:val="both"/>
      </w:pPr>
    </w:p>
    <w:p w:rsidR="007D3EF3" w:rsidRDefault="007D3EF3">
      <w:pPr>
        <w:pStyle w:val="ConsPlusNormal"/>
        <w:ind w:firstLine="540"/>
        <w:jc w:val="both"/>
      </w:pPr>
      <w:r>
        <w:t>3. Средства на осуществление органами местного самоуправления переданных полномочий имеют целевое назначение и не могут быть использованы на другие цели.</w:t>
      </w:r>
    </w:p>
    <w:p w:rsidR="007D3EF3" w:rsidRDefault="007D3EF3">
      <w:pPr>
        <w:pStyle w:val="ConsPlusNormal"/>
        <w:jc w:val="both"/>
      </w:pPr>
    </w:p>
    <w:p w:rsidR="007D3EF3" w:rsidRDefault="007D3EF3">
      <w:pPr>
        <w:pStyle w:val="ConsPlusTitle"/>
        <w:ind w:firstLine="540"/>
        <w:jc w:val="both"/>
        <w:outlineLvl w:val="1"/>
      </w:pPr>
      <w:r>
        <w:t>Статья 7. Материальные средства для осуществления органами местного самоуправления переданных полномочий</w:t>
      </w:r>
    </w:p>
    <w:p w:rsidR="007D3EF3" w:rsidRDefault="007D3EF3">
      <w:pPr>
        <w:pStyle w:val="ConsPlusNormal"/>
        <w:jc w:val="both"/>
      </w:pPr>
    </w:p>
    <w:p w:rsidR="007D3EF3" w:rsidRDefault="007D3EF3">
      <w:pPr>
        <w:pStyle w:val="ConsPlusNormal"/>
        <w:ind w:firstLine="540"/>
        <w:jc w:val="both"/>
      </w:pPr>
      <w:r>
        <w:t>Перечень подлежащих передаче в использование и (или) управление либо в муниципальную собственность материальных средств, необходимых для осуществления органами местного самоуправления переданных полномочий, определяется Правительством Белгородской области.</w:t>
      </w:r>
    </w:p>
    <w:p w:rsidR="007D3EF3" w:rsidRDefault="007D3EF3">
      <w:pPr>
        <w:pStyle w:val="ConsPlusNormal"/>
        <w:jc w:val="both"/>
      </w:pPr>
    </w:p>
    <w:p w:rsidR="007D3EF3" w:rsidRDefault="007D3EF3">
      <w:pPr>
        <w:pStyle w:val="ConsPlusTitle"/>
        <w:ind w:firstLine="540"/>
        <w:jc w:val="both"/>
        <w:outlineLvl w:val="1"/>
      </w:pPr>
      <w:r>
        <w:t xml:space="preserve">Статья 8.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переданных полномочий</w:t>
      </w:r>
    </w:p>
    <w:p w:rsidR="007D3EF3" w:rsidRDefault="007D3EF3">
      <w:pPr>
        <w:pStyle w:val="ConsPlusNormal"/>
        <w:jc w:val="both"/>
      </w:pPr>
    </w:p>
    <w:p w:rsidR="007D3EF3" w:rsidRDefault="007D3EF3">
      <w:pPr>
        <w:pStyle w:val="ConsPlusNormal"/>
        <w:ind w:firstLine="540"/>
        <w:jc w:val="both"/>
      </w:pPr>
      <w:r>
        <w:t xml:space="preserve">1. </w:t>
      </w:r>
      <w:proofErr w:type="gramStart"/>
      <w:r>
        <w:t>Контроль за</w:t>
      </w:r>
      <w:proofErr w:type="gramEnd"/>
      <w:r>
        <w:t xml:space="preserve"> осуществлением органами местного самоуправления переданных им в соответствии с настоящим законом полномочий, а также за использованием органами местного самоуправления предоставленных на указанные цели финансовых средств осуществляется </w:t>
      </w:r>
      <w:r>
        <w:lastRenderedPageBreak/>
        <w:t>органом исполнительной власти Белгородской области, осуществляющим функции проведения единой государственной политики в сфере строительства, градостроительства и архитектуры, транспорта и дорожного комплекса.</w:t>
      </w:r>
    </w:p>
    <w:p w:rsidR="007D3EF3" w:rsidRDefault="007D3EF3">
      <w:pPr>
        <w:pStyle w:val="ConsPlusNormal"/>
        <w:ind w:firstLine="540"/>
        <w:jc w:val="both"/>
      </w:pPr>
    </w:p>
    <w:p w:rsidR="007D3EF3" w:rsidRDefault="007D3EF3">
      <w:pPr>
        <w:pStyle w:val="ConsPlusNormal"/>
        <w:ind w:firstLine="540"/>
        <w:jc w:val="both"/>
      </w:pPr>
      <w:r>
        <w:t xml:space="preserve">2. Орган исполнительной власти Белгородской области, указанный в части 1 настоящей статьи, в пределах своих полномочий по осуществлению </w:t>
      </w:r>
      <w:proofErr w:type="gramStart"/>
      <w:r>
        <w:t>контроля за</w:t>
      </w:r>
      <w:proofErr w:type="gramEnd"/>
      <w:r>
        <w:t xml:space="preserve"> исполнением органами местного самоуправления переданных им в соответствии с настоящим законом полномочий вправе:</w:t>
      </w:r>
    </w:p>
    <w:p w:rsidR="007D3EF3" w:rsidRDefault="007D3EF3">
      <w:pPr>
        <w:pStyle w:val="ConsPlusNormal"/>
        <w:spacing w:before="220"/>
        <w:ind w:firstLine="540"/>
        <w:jc w:val="both"/>
      </w:pPr>
      <w:r>
        <w:t>1) проводить проверки работы органов местного самоуправления в части осуществления ими переданных полномочий;</w:t>
      </w:r>
    </w:p>
    <w:p w:rsidR="007D3EF3" w:rsidRDefault="007D3EF3">
      <w:pPr>
        <w:pStyle w:val="ConsPlusNormal"/>
        <w:spacing w:before="220"/>
        <w:ind w:firstLine="540"/>
        <w:jc w:val="both"/>
      </w:pPr>
      <w:r>
        <w:t>2) запрашивать и получать от органов местного самоуправления, осуществляющих переданные полномочия, необходимые документы, связанные с их осуществлением;</w:t>
      </w:r>
    </w:p>
    <w:p w:rsidR="007D3EF3" w:rsidRDefault="007D3EF3">
      <w:pPr>
        <w:pStyle w:val="ConsPlusNormal"/>
        <w:spacing w:before="220"/>
        <w:ind w:firstLine="540"/>
        <w:jc w:val="both"/>
      </w:pPr>
      <w:r>
        <w:t>3) выявлять нарушения установленного порядка осуществления переданных полномочий, а также использования предоставленных на эти цели финансовых средств из областного бюджета;</w:t>
      </w:r>
    </w:p>
    <w:p w:rsidR="007D3EF3" w:rsidRDefault="007D3EF3">
      <w:pPr>
        <w:pStyle w:val="ConsPlusNormal"/>
        <w:spacing w:before="220"/>
        <w:ind w:firstLine="540"/>
        <w:jc w:val="both"/>
      </w:pPr>
      <w:r>
        <w:t>4) давать письменные предписания об устранении нарушений, выявленных по результатам проверки работы органов местного самоуправления в части осуществления переданных полномочий;</w:t>
      </w:r>
    </w:p>
    <w:p w:rsidR="007D3EF3" w:rsidRDefault="007D3EF3">
      <w:pPr>
        <w:pStyle w:val="ConsPlusNormal"/>
        <w:spacing w:before="220"/>
        <w:ind w:firstLine="540"/>
        <w:jc w:val="both"/>
      </w:pPr>
      <w:r>
        <w:t>5) отменять или приостанавливать действие муниципальных правовых актов, регулирующих осуществление органами местного самоуправления переданных полномочий;</w:t>
      </w:r>
    </w:p>
    <w:p w:rsidR="007D3EF3" w:rsidRDefault="007D3EF3">
      <w:pPr>
        <w:pStyle w:val="ConsPlusNormal"/>
        <w:spacing w:before="220"/>
        <w:ind w:firstLine="540"/>
        <w:jc w:val="both"/>
      </w:pPr>
      <w:r>
        <w:t>6) выступать в судах в случаях обжалования органами местного самоуправления данных им письменных предписаний по устранению выявленных нарушений при осуществлении переданных полномочий;</w:t>
      </w:r>
    </w:p>
    <w:p w:rsidR="007D3EF3" w:rsidRDefault="007D3EF3">
      <w:pPr>
        <w:pStyle w:val="ConsPlusNormal"/>
        <w:spacing w:before="220"/>
        <w:ind w:firstLine="540"/>
        <w:jc w:val="both"/>
      </w:pPr>
      <w:r>
        <w:t>7) вносить в Правительство Белгородской области представления об изъятии переданных полномочий.</w:t>
      </w:r>
    </w:p>
    <w:p w:rsidR="007D3EF3" w:rsidRDefault="007D3EF3">
      <w:pPr>
        <w:pStyle w:val="ConsPlusNormal"/>
        <w:jc w:val="both"/>
      </w:pPr>
    </w:p>
    <w:p w:rsidR="007D3EF3" w:rsidRDefault="007D3EF3">
      <w:pPr>
        <w:pStyle w:val="ConsPlusTitle"/>
        <w:ind w:firstLine="540"/>
        <w:jc w:val="both"/>
        <w:outlineLvl w:val="1"/>
      </w:pPr>
      <w:r>
        <w:t>Статья 9. Отчетность органов местного самоуправления об осуществлении переданных полномочий</w:t>
      </w:r>
    </w:p>
    <w:p w:rsidR="007D3EF3" w:rsidRDefault="007D3EF3">
      <w:pPr>
        <w:pStyle w:val="ConsPlusNormal"/>
        <w:jc w:val="both"/>
      </w:pPr>
    </w:p>
    <w:p w:rsidR="007D3EF3" w:rsidRDefault="007D3EF3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местного самоуправления в порядке, установленном Правительством Белгородской области, представляют в орган исполнительной власти Белгородской области, осуществляющий функции проведения единой государственной политики в сфере строительства, градостроительства и архитектуры, транспорта и дорожного комплекса, ежеквартальные и годовые отчеты о ходе осуществления переданных полномочий, а в орган исполнительной власти Белгородской области, осуществляющий функции управления финансами, - ежемесячные, ежеквартальные и годовые отчеты об использовании финансовых</w:t>
      </w:r>
      <w:proofErr w:type="gramEnd"/>
      <w:r>
        <w:t xml:space="preserve"> средств, полученных на эти цели.</w:t>
      </w:r>
    </w:p>
    <w:p w:rsidR="007D3EF3" w:rsidRDefault="007D3EF3">
      <w:pPr>
        <w:pStyle w:val="ConsPlusNormal"/>
        <w:ind w:firstLine="540"/>
        <w:jc w:val="both"/>
      </w:pPr>
    </w:p>
    <w:p w:rsidR="007D3EF3" w:rsidRDefault="007D3EF3">
      <w:pPr>
        <w:pStyle w:val="ConsPlusNormal"/>
        <w:ind w:firstLine="540"/>
        <w:jc w:val="both"/>
      </w:pPr>
      <w:r>
        <w:t xml:space="preserve">2. При установлении порядка предоставления отчетов, указанных в части 1 настоящей статьи, Правительство Белгородской области вправе определять дополнительные отчетные данные, подлежащие предоставлению в орган исполнительной власти Белгородской области, осуществляющий </w:t>
      </w:r>
      <w:proofErr w:type="gramStart"/>
      <w:r>
        <w:t>контроль за</w:t>
      </w:r>
      <w:proofErr w:type="gramEnd"/>
      <w:r>
        <w:t xml:space="preserve"> исполнением органами местного самоуправления переданных полномочий.</w:t>
      </w:r>
    </w:p>
    <w:p w:rsidR="007D3EF3" w:rsidRDefault="007D3EF3">
      <w:pPr>
        <w:pStyle w:val="ConsPlusNormal"/>
        <w:jc w:val="both"/>
      </w:pPr>
    </w:p>
    <w:p w:rsidR="007D3EF3" w:rsidRDefault="007D3EF3">
      <w:pPr>
        <w:pStyle w:val="ConsPlusTitle"/>
        <w:ind w:firstLine="540"/>
        <w:jc w:val="both"/>
        <w:outlineLvl w:val="1"/>
      </w:pPr>
      <w:r>
        <w:t>Статья 10. Условия и порядок прекращения осуществления органами местного самоуправления переданных полномочий</w:t>
      </w:r>
    </w:p>
    <w:p w:rsidR="007D3EF3" w:rsidRDefault="007D3EF3">
      <w:pPr>
        <w:pStyle w:val="ConsPlusNormal"/>
        <w:jc w:val="both"/>
      </w:pPr>
    </w:p>
    <w:p w:rsidR="007D3EF3" w:rsidRDefault="007D3EF3">
      <w:pPr>
        <w:pStyle w:val="ConsPlusNormal"/>
        <w:ind w:firstLine="540"/>
        <w:jc w:val="both"/>
      </w:pPr>
      <w:r>
        <w:t xml:space="preserve">1. В случае ненадлежащего осуществления органами местного самоуправления переданных полномочий Правительство Белгородской области по представлению органов исполнительной </w:t>
      </w:r>
      <w:r>
        <w:lastRenderedPageBreak/>
        <w:t xml:space="preserve">власти Белгородской области, осуществляющих </w:t>
      </w:r>
      <w:proofErr w:type="gramStart"/>
      <w:r>
        <w:t>контроль за</w:t>
      </w:r>
      <w:proofErr w:type="gramEnd"/>
      <w:r>
        <w:t xml:space="preserve"> исполнением органами местного самоуправления переданных полномочий, вправе изъять эти полномочия.</w:t>
      </w:r>
    </w:p>
    <w:p w:rsidR="007D3EF3" w:rsidRDefault="007D3EF3">
      <w:pPr>
        <w:pStyle w:val="ConsPlusNormal"/>
        <w:ind w:firstLine="540"/>
        <w:jc w:val="both"/>
      </w:pPr>
    </w:p>
    <w:p w:rsidR="007D3EF3" w:rsidRDefault="007D3EF3">
      <w:pPr>
        <w:pStyle w:val="ConsPlusNormal"/>
        <w:ind w:firstLine="540"/>
        <w:jc w:val="both"/>
      </w:pPr>
      <w:r>
        <w:t xml:space="preserve">2. Изъятие переданных полномочий у органов местного самоуправления влечет возврат в областной бюджет в порядке, установленном Бюджетным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 и законами Белгородской области, неиспользованных финансовых средств, выделенных органам местного самоуправления на осуществление указанных полномочий.</w:t>
      </w:r>
    </w:p>
    <w:p w:rsidR="007D3EF3" w:rsidRDefault="007D3EF3">
      <w:pPr>
        <w:pStyle w:val="ConsPlusNormal"/>
        <w:ind w:firstLine="540"/>
        <w:jc w:val="both"/>
      </w:pPr>
    </w:p>
    <w:p w:rsidR="007D3EF3" w:rsidRDefault="007D3EF3">
      <w:pPr>
        <w:pStyle w:val="ConsPlusNormal"/>
        <w:ind w:firstLine="540"/>
        <w:jc w:val="both"/>
      </w:pPr>
      <w:r>
        <w:t>3. В случае изъятия переданных полномочий у органов местного самоуправления соответствующие полномочия осуществляются органами исполнительной власти Белгородской области, уполномоченными Правительством Белгородской области.</w:t>
      </w:r>
    </w:p>
    <w:p w:rsidR="007D3EF3" w:rsidRDefault="007D3EF3">
      <w:pPr>
        <w:pStyle w:val="ConsPlusNormal"/>
        <w:jc w:val="both"/>
      </w:pPr>
    </w:p>
    <w:p w:rsidR="007D3EF3" w:rsidRDefault="007D3EF3">
      <w:pPr>
        <w:pStyle w:val="ConsPlusTitle"/>
        <w:ind w:firstLine="540"/>
        <w:jc w:val="both"/>
        <w:outlineLvl w:val="1"/>
      </w:pPr>
      <w:r>
        <w:t>Статья 11. Информационное обеспечение субсидии</w:t>
      </w:r>
    </w:p>
    <w:p w:rsidR="007D3EF3" w:rsidRDefault="007D3EF3">
      <w:pPr>
        <w:pStyle w:val="ConsPlusNormal"/>
        <w:jc w:val="both"/>
      </w:pPr>
    </w:p>
    <w:p w:rsidR="007D3EF3" w:rsidRDefault="007D3EF3">
      <w:pPr>
        <w:pStyle w:val="ConsPlusNormal"/>
        <w:ind w:firstLine="540"/>
        <w:jc w:val="both"/>
      </w:pPr>
      <w:r>
        <w:t>Информация о предоставлении в соответствии с настоящим законом субсидии размещается в Единой государственной информационной системе социального обеспечения.</w:t>
      </w:r>
    </w:p>
    <w:p w:rsidR="007D3EF3" w:rsidRDefault="007D3EF3">
      <w:pPr>
        <w:pStyle w:val="ConsPlusNormal"/>
        <w:spacing w:before="220"/>
        <w:ind w:firstLine="540"/>
        <w:jc w:val="both"/>
      </w:pPr>
      <w:r>
        <w:t xml:space="preserve">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7D3EF3" w:rsidRDefault="007D3EF3">
      <w:pPr>
        <w:pStyle w:val="ConsPlusNormal"/>
        <w:jc w:val="both"/>
      </w:pPr>
    </w:p>
    <w:p w:rsidR="007D3EF3" w:rsidRDefault="007D3EF3">
      <w:pPr>
        <w:pStyle w:val="ConsPlusTitle"/>
        <w:ind w:firstLine="540"/>
        <w:jc w:val="both"/>
        <w:outlineLvl w:val="1"/>
      </w:pPr>
      <w:r>
        <w:t>Статья 12. Вступление в силу настоящего закона</w:t>
      </w:r>
    </w:p>
    <w:p w:rsidR="007D3EF3" w:rsidRDefault="007D3EF3">
      <w:pPr>
        <w:pStyle w:val="ConsPlusNormal"/>
        <w:jc w:val="both"/>
      </w:pPr>
    </w:p>
    <w:p w:rsidR="007D3EF3" w:rsidRDefault="007D3EF3">
      <w:pPr>
        <w:pStyle w:val="ConsPlusNormal"/>
        <w:ind w:firstLine="540"/>
        <w:jc w:val="both"/>
      </w:pPr>
      <w:proofErr w:type="gramStart"/>
      <w:r>
        <w:t xml:space="preserve">Настоящий закон вступает в силу одновременно со вступлением в силу закона Белгородской области о внесении изменений в </w:t>
      </w:r>
      <w:hyperlink r:id="rId21" w:history="1">
        <w:r>
          <w:rPr>
            <w:color w:val="0000FF"/>
          </w:rPr>
          <w:t>закон</w:t>
        </w:r>
      </w:hyperlink>
      <w:r>
        <w:t xml:space="preserve"> Белгородской области от 13 декабря 2019 года N 431 "Об областном бюджете на 2020 год и на плановый период 2021 и 2022 годов", предусматривающего распределение субвенций муниципальным районам и городским округам на осуществление переданных в соответствии с настоящим законом полномочий.</w:t>
      </w:r>
      <w:proofErr w:type="gramEnd"/>
    </w:p>
    <w:p w:rsidR="007D3EF3" w:rsidRDefault="007D3EF3">
      <w:pPr>
        <w:pStyle w:val="ConsPlusNormal"/>
        <w:jc w:val="both"/>
      </w:pPr>
    </w:p>
    <w:p w:rsidR="007D3EF3" w:rsidRDefault="007D3EF3">
      <w:pPr>
        <w:pStyle w:val="ConsPlusNormal"/>
        <w:jc w:val="right"/>
      </w:pPr>
      <w:r>
        <w:t>Губернатор Белгородской области</w:t>
      </w:r>
    </w:p>
    <w:p w:rsidR="007D3EF3" w:rsidRDefault="007D3EF3">
      <w:pPr>
        <w:pStyle w:val="ConsPlusNormal"/>
        <w:jc w:val="right"/>
      </w:pPr>
      <w:r>
        <w:t>Е.С.САВЧЕНКО</w:t>
      </w:r>
    </w:p>
    <w:p w:rsidR="007D3EF3" w:rsidRDefault="007D3EF3">
      <w:pPr>
        <w:pStyle w:val="ConsPlusNormal"/>
      </w:pPr>
      <w:r>
        <w:t>г. Белгород</w:t>
      </w:r>
    </w:p>
    <w:p w:rsidR="007D3EF3" w:rsidRDefault="007D3EF3">
      <w:pPr>
        <w:pStyle w:val="ConsPlusNormal"/>
        <w:spacing w:before="220"/>
      </w:pPr>
      <w:r>
        <w:t>17 июня 2020 года</w:t>
      </w:r>
    </w:p>
    <w:p w:rsidR="007D3EF3" w:rsidRDefault="007D3EF3">
      <w:pPr>
        <w:pStyle w:val="ConsPlusNormal"/>
        <w:spacing w:before="220"/>
      </w:pPr>
      <w:r>
        <w:t>N 484</w:t>
      </w:r>
    </w:p>
    <w:p w:rsidR="007D3EF3" w:rsidRDefault="007D3EF3">
      <w:pPr>
        <w:pStyle w:val="ConsPlusNormal"/>
        <w:jc w:val="both"/>
      </w:pPr>
    </w:p>
    <w:p w:rsidR="007D3EF3" w:rsidRDefault="007D3EF3">
      <w:pPr>
        <w:pStyle w:val="ConsPlusNormal"/>
        <w:jc w:val="both"/>
      </w:pPr>
    </w:p>
    <w:p w:rsidR="007D3EF3" w:rsidRDefault="007D3EF3">
      <w:pPr>
        <w:pStyle w:val="ConsPlusNormal"/>
        <w:jc w:val="both"/>
      </w:pPr>
    </w:p>
    <w:p w:rsidR="007D3EF3" w:rsidRDefault="007D3EF3">
      <w:pPr>
        <w:pStyle w:val="ConsPlusNormal"/>
        <w:jc w:val="both"/>
      </w:pPr>
    </w:p>
    <w:p w:rsidR="007D3EF3" w:rsidRDefault="007D3EF3">
      <w:pPr>
        <w:pStyle w:val="ConsPlusNormal"/>
        <w:jc w:val="both"/>
      </w:pPr>
    </w:p>
    <w:p w:rsidR="007D3EF3" w:rsidRDefault="007D3EF3">
      <w:pPr>
        <w:pStyle w:val="ConsPlusNormal"/>
        <w:jc w:val="both"/>
      </w:pPr>
    </w:p>
    <w:p w:rsidR="007D3EF3" w:rsidRDefault="007D3EF3">
      <w:pPr>
        <w:pStyle w:val="ConsPlusNormal"/>
        <w:jc w:val="both"/>
      </w:pPr>
    </w:p>
    <w:p w:rsidR="007D3EF3" w:rsidRDefault="007D3EF3">
      <w:pPr>
        <w:pStyle w:val="ConsPlusNormal"/>
        <w:jc w:val="both"/>
      </w:pPr>
    </w:p>
    <w:p w:rsidR="007D3EF3" w:rsidRDefault="007D3EF3">
      <w:pPr>
        <w:pStyle w:val="ConsPlusNormal"/>
        <w:jc w:val="both"/>
      </w:pPr>
    </w:p>
    <w:p w:rsidR="007D3EF3" w:rsidRDefault="007D3EF3">
      <w:pPr>
        <w:pStyle w:val="ConsPlusNormal"/>
        <w:jc w:val="both"/>
      </w:pPr>
    </w:p>
    <w:p w:rsidR="007D3EF3" w:rsidRDefault="007D3EF3">
      <w:pPr>
        <w:pStyle w:val="ConsPlusNormal"/>
        <w:jc w:val="both"/>
      </w:pPr>
    </w:p>
    <w:p w:rsidR="007D3EF3" w:rsidRDefault="007D3EF3">
      <w:pPr>
        <w:pStyle w:val="ConsPlusNormal"/>
        <w:jc w:val="both"/>
      </w:pPr>
    </w:p>
    <w:p w:rsidR="007D3EF3" w:rsidRDefault="007D3EF3">
      <w:pPr>
        <w:pStyle w:val="ConsPlusNormal"/>
        <w:jc w:val="both"/>
      </w:pPr>
    </w:p>
    <w:p w:rsidR="007D3EF3" w:rsidRDefault="007D3EF3">
      <w:pPr>
        <w:pStyle w:val="ConsPlusNormal"/>
        <w:jc w:val="both"/>
      </w:pPr>
    </w:p>
    <w:p w:rsidR="007D3EF3" w:rsidRDefault="007D3EF3">
      <w:pPr>
        <w:pStyle w:val="ConsPlusNormal"/>
        <w:jc w:val="both"/>
      </w:pPr>
    </w:p>
    <w:p w:rsidR="007D3EF3" w:rsidRDefault="007D3EF3">
      <w:pPr>
        <w:pStyle w:val="ConsPlusNormal"/>
        <w:jc w:val="both"/>
      </w:pPr>
    </w:p>
    <w:p w:rsidR="007D3EF3" w:rsidRDefault="007D3EF3">
      <w:pPr>
        <w:pStyle w:val="ConsPlusNormal"/>
        <w:jc w:val="both"/>
      </w:pPr>
    </w:p>
    <w:p w:rsidR="007D3EF3" w:rsidRDefault="007D3EF3">
      <w:pPr>
        <w:pStyle w:val="ConsPlusNormal"/>
        <w:jc w:val="both"/>
      </w:pPr>
      <w:bookmarkStart w:id="6" w:name="_GoBack"/>
      <w:bookmarkEnd w:id="6"/>
    </w:p>
    <w:p w:rsidR="007D3EF3" w:rsidRDefault="007D3EF3">
      <w:pPr>
        <w:pStyle w:val="ConsPlusNormal"/>
        <w:jc w:val="right"/>
        <w:outlineLvl w:val="0"/>
      </w:pPr>
      <w:r>
        <w:lastRenderedPageBreak/>
        <w:t>Приложение</w:t>
      </w:r>
    </w:p>
    <w:p w:rsidR="007D3EF3" w:rsidRDefault="007D3EF3">
      <w:pPr>
        <w:pStyle w:val="ConsPlusNormal"/>
        <w:jc w:val="right"/>
      </w:pPr>
      <w:r>
        <w:t>к закону Белгородской области</w:t>
      </w:r>
    </w:p>
    <w:p w:rsidR="007D3EF3" w:rsidRDefault="007D3EF3">
      <w:pPr>
        <w:pStyle w:val="ConsPlusNormal"/>
        <w:jc w:val="right"/>
      </w:pPr>
      <w:r>
        <w:t>"О мерах поддержки отдельных</w:t>
      </w:r>
    </w:p>
    <w:p w:rsidR="007D3EF3" w:rsidRDefault="007D3EF3">
      <w:pPr>
        <w:pStyle w:val="ConsPlusNormal"/>
        <w:jc w:val="right"/>
      </w:pPr>
      <w:r>
        <w:t>категорий граждан в сфере</w:t>
      </w:r>
    </w:p>
    <w:p w:rsidR="007D3EF3" w:rsidRDefault="007D3EF3">
      <w:pPr>
        <w:pStyle w:val="ConsPlusNormal"/>
        <w:jc w:val="right"/>
      </w:pPr>
      <w:r>
        <w:t>ипотечного жилищного кредитования"</w:t>
      </w:r>
    </w:p>
    <w:p w:rsidR="007D3EF3" w:rsidRDefault="007D3EF3">
      <w:pPr>
        <w:pStyle w:val="ConsPlusNormal"/>
        <w:jc w:val="both"/>
      </w:pPr>
    </w:p>
    <w:p w:rsidR="007D3EF3" w:rsidRDefault="007D3EF3">
      <w:pPr>
        <w:pStyle w:val="ConsPlusTitle"/>
        <w:jc w:val="center"/>
      </w:pPr>
      <w:bookmarkStart w:id="7" w:name="P147"/>
      <w:bookmarkEnd w:id="7"/>
      <w:r>
        <w:t>МЕТОДИКА</w:t>
      </w:r>
    </w:p>
    <w:p w:rsidR="007D3EF3" w:rsidRDefault="007D3EF3">
      <w:pPr>
        <w:pStyle w:val="ConsPlusTitle"/>
        <w:jc w:val="center"/>
      </w:pPr>
      <w:r>
        <w:t>РАСПРЕДЕЛЕНИЯ СУБВЕНЦИЙ ИЗ ОБЛАСТНОГО БЮДЖЕТА БЮДЖЕТАМ</w:t>
      </w:r>
    </w:p>
    <w:p w:rsidR="007D3EF3" w:rsidRDefault="007D3EF3">
      <w:pPr>
        <w:pStyle w:val="ConsPlusTitle"/>
        <w:jc w:val="center"/>
      </w:pPr>
      <w:r>
        <w:t>МУНИЦИПАЛЬНЫХ РАЙОНОВ И ГОРОДСКИХ ОКРУГОВ НА ОСУЩЕСТВЛЕНИЕ</w:t>
      </w:r>
    </w:p>
    <w:p w:rsidR="007D3EF3" w:rsidRDefault="007D3EF3">
      <w:pPr>
        <w:pStyle w:val="ConsPlusTitle"/>
        <w:jc w:val="center"/>
      </w:pPr>
      <w:r>
        <w:t>ПОЛНОМОЧИЙ ПО ПРЕДОСТАВЛЕНИЮ СУБСИДИИ</w:t>
      </w:r>
    </w:p>
    <w:p w:rsidR="007D3EF3" w:rsidRDefault="007D3EF3">
      <w:pPr>
        <w:pStyle w:val="ConsPlusNormal"/>
        <w:jc w:val="both"/>
      </w:pPr>
    </w:p>
    <w:p w:rsidR="007D3EF3" w:rsidRDefault="007D3EF3">
      <w:pPr>
        <w:pStyle w:val="ConsPlusNormal"/>
        <w:ind w:firstLine="540"/>
        <w:jc w:val="both"/>
      </w:pPr>
      <w:r>
        <w:t>1. Данная методика применяется для расчета субвенций бюджетам муниципальных районов и городских округов из областного бюджета в целях финансирования расходов на предоставление субсидии.</w:t>
      </w:r>
    </w:p>
    <w:p w:rsidR="007D3EF3" w:rsidRDefault="007D3EF3">
      <w:pPr>
        <w:pStyle w:val="ConsPlusNormal"/>
        <w:spacing w:before="220"/>
        <w:ind w:firstLine="540"/>
        <w:jc w:val="both"/>
      </w:pPr>
      <w:r>
        <w:t>2. Величина субвенции из областного бюджета бюджету i-</w:t>
      </w:r>
      <w:proofErr w:type="spellStart"/>
      <w:r>
        <w:t>го</w:t>
      </w:r>
      <w:proofErr w:type="spellEnd"/>
      <w:r>
        <w:t xml:space="preserve"> муниципального района (городского округа) на предоставление субсидий рассчитывается по формуле:</w:t>
      </w:r>
    </w:p>
    <w:p w:rsidR="007D3EF3" w:rsidRDefault="007D3EF3">
      <w:pPr>
        <w:pStyle w:val="ConsPlusNormal"/>
        <w:ind w:firstLine="540"/>
        <w:jc w:val="both"/>
      </w:pPr>
    </w:p>
    <w:p w:rsidR="007D3EF3" w:rsidRDefault="007D3EF3">
      <w:pPr>
        <w:pStyle w:val="ConsPlusNormal"/>
        <w:jc w:val="center"/>
      </w:pPr>
      <w:r w:rsidRPr="00594C0D">
        <w:rPr>
          <w:position w:val="-27"/>
        </w:rPr>
        <w:pict>
          <v:shape id="_x0000_i1025" style="width:184.5pt;height:39pt" coordsize="" o:spt="100" adj="0,,0" path="" filled="f" stroked="f">
            <v:stroke joinstyle="miter"/>
            <v:imagedata r:id="rId22" o:title="base_23956_82325_32768"/>
            <v:formulas/>
            <v:path o:connecttype="segments"/>
          </v:shape>
        </w:pict>
      </w:r>
    </w:p>
    <w:p w:rsidR="007D3EF3" w:rsidRDefault="007D3EF3">
      <w:pPr>
        <w:pStyle w:val="ConsPlusNormal"/>
        <w:ind w:firstLine="540"/>
        <w:jc w:val="both"/>
      </w:pPr>
    </w:p>
    <w:p w:rsidR="007D3EF3" w:rsidRDefault="007D3EF3">
      <w:pPr>
        <w:pStyle w:val="ConsPlusNormal"/>
        <w:ind w:firstLine="540"/>
        <w:jc w:val="both"/>
      </w:pPr>
      <w:r>
        <w:t>где:</w:t>
      </w:r>
    </w:p>
    <w:p w:rsidR="007D3EF3" w:rsidRDefault="007D3EF3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величина субвенции из областного бюджета бюджету i-</w:t>
      </w:r>
      <w:proofErr w:type="spellStart"/>
      <w:r>
        <w:t>го</w:t>
      </w:r>
      <w:proofErr w:type="spellEnd"/>
      <w:r>
        <w:t xml:space="preserve"> муниципального района (городского округа);</w:t>
      </w:r>
    </w:p>
    <w:p w:rsidR="007D3EF3" w:rsidRDefault="007D3EF3">
      <w:pPr>
        <w:pStyle w:val="ConsPlusNormal"/>
        <w:spacing w:before="220"/>
        <w:ind w:firstLine="540"/>
        <w:jc w:val="both"/>
      </w:pPr>
      <w:proofErr w:type="spellStart"/>
      <w:r>
        <w:t>ОЗ</w:t>
      </w:r>
      <w:proofErr w:type="gramStart"/>
      <w:r>
        <w:rPr>
          <w:vertAlign w:val="subscript"/>
        </w:rPr>
        <w:t>ij</w:t>
      </w:r>
      <w:proofErr w:type="spellEnd"/>
      <w:proofErr w:type="gramEnd"/>
      <w:r>
        <w:t xml:space="preserve"> - сумма остатков задолженности по жилищным (ипотечным) кредитам (займам), полученным в кредитных и иных организациях, в планируемом году у каждого гражданина, имеющего право на получение субсидии;</w:t>
      </w:r>
    </w:p>
    <w:p w:rsidR="007D3EF3" w:rsidRDefault="007D3EF3">
      <w:pPr>
        <w:pStyle w:val="ConsPlusNormal"/>
        <w:spacing w:before="220"/>
        <w:ind w:firstLine="540"/>
        <w:jc w:val="both"/>
      </w:pPr>
      <w:r>
        <w:t>m - количество месяцев, принимаемых для расчета;</w:t>
      </w:r>
    </w:p>
    <w:p w:rsidR="007D3EF3" w:rsidRDefault="007D3EF3">
      <w:pPr>
        <w:pStyle w:val="ConsPlusNormal"/>
        <w:spacing w:before="220"/>
        <w:ind w:firstLine="540"/>
        <w:jc w:val="both"/>
      </w:pPr>
      <w:r>
        <w:t>n - количество граждан, имеющих право на получение субсидии, в i-м муниципальном районе (городском округе);</w:t>
      </w:r>
    </w:p>
    <w:p w:rsidR="007D3EF3" w:rsidRDefault="007D3EF3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сумма оплаты услуги по зачислению сумм субсидии кредитными или иными организациями в i-м муниципальном районе (городском округе).</w:t>
      </w:r>
    </w:p>
    <w:p w:rsidR="007D3EF3" w:rsidRDefault="007D3EF3">
      <w:pPr>
        <w:pStyle w:val="ConsPlusNormal"/>
        <w:jc w:val="both"/>
      </w:pPr>
    </w:p>
    <w:p w:rsidR="007D3EF3" w:rsidRDefault="007D3EF3">
      <w:pPr>
        <w:pStyle w:val="ConsPlusNormal"/>
        <w:jc w:val="both"/>
      </w:pPr>
    </w:p>
    <w:p w:rsidR="007D3EF3" w:rsidRDefault="007D3E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0486" w:rsidRDefault="003C0486"/>
    <w:sectPr w:rsidR="003C0486" w:rsidSect="007D3EF3">
      <w:head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5C4" w:rsidRDefault="009545C4" w:rsidP="007D3EF3">
      <w:pPr>
        <w:spacing w:after="0" w:line="240" w:lineRule="auto"/>
      </w:pPr>
      <w:r>
        <w:separator/>
      </w:r>
    </w:p>
  </w:endnote>
  <w:endnote w:type="continuationSeparator" w:id="0">
    <w:p w:rsidR="009545C4" w:rsidRDefault="009545C4" w:rsidP="007D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5C4" w:rsidRDefault="009545C4" w:rsidP="007D3EF3">
      <w:pPr>
        <w:spacing w:after="0" w:line="240" w:lineRule="auto"/>
      </w:pPr>
      <w:r>
        <w:separator/>
      </w:r>
    </w:p>
  </w:footnote>
  <w:footnote w:type="continuationSeparator" w:id="0">
    <w:p w:rsidR="009545C4" w:rsidRDefault="009545C4" w:rsidP="007D3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785632"/>
      <w:docPartObj>
        <w:docPartGallery w:val="Page Numbers (Top of Page)"/>
        <w:docPartUnique/>
      </w:docPartObj>
    </w:sdtPr>
    <w:sdtContent>
      <w:p w:rsidR="007D3EF3" w:rsidRDefault="007D3E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D3EF3" w:rsidRDefault="007D3E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F3"/>
    <w:rsid w:val="003C0486"/>
    <w:rsid w:val="007D3EF3"/>
    <w:rsid w:val="0095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3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3E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D3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3EF3"/>
  </w:style>
  <w:style w:type="paragraph" w:styleId="a5">
    <w:name w:val="footer"/>
    <w:basedOn w:val="a"/>
    <w:link w:val="a6"/>
    <w:uiPriority w:val="99"/>
    <w:unhideWhenUsed/>
    <w:rsid w:val="007D3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3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3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3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3E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D3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3EF3"/>
  </w:style>
  <w:style w:type="paragraph" w:styleId="a5">
    <w:name w:val="footer"/>
    <w:basedOn w:val="a"/>
    <w:link w:val="a6"/>
    <w:uiPriority w:val="99"/>
    <w:unhideWhenUsed/>
    <w:rsid w:val="007D3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3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F6F93164C2F8AA7692009C473F47480CCF5663E4FF081BCDAB5A9DABD74CF3D2DB4CFB4C0AABAAA4189AE603A2524C39A75F74BB193B2B4F4F34M5SCM" TargetMode="External"/><Relationship Id="rId13" Type="http://schemas.openxmlformats.org/officeDocument/2006/relationships/hyperlink" Target="consultantplus://offline/ref=F1F6F93164C2F8AA7692009C473F47480CCF5663EBFA091DCDAB5A9DABD74CF3D2DB4CFB4C0AABAAA4189AE903A2524C39A75F74BB193B2B4F4F34M5SCM" TargetMode="External"/><Relationship Id="rId18" Type="http://schemas.openxmlformats.org/officeDocument/2006/relationships/hyperlink" Target="consultantplus://offline/ref=F1F6F93164C2F8AA7692009C473F47480CCF5663E4FF081BCDAB5A9DABD74CF3D2DB4CFB4C0AABAAA41898E003A2524C39A75F74BB193B2B4F4F34M5SC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1F6F93164C2F8AA7692009C473F47480CCF5663E4FF0A19C0AB5A9DABD74CF3D2DB4CE94C52A7A8A1069BE016F4030AM6SDM" TargetMode="External"/><Relationship Id="rId7" Type="http://schemas.openxmlformats.org/officeDocument/2006/relationships/hyperlink" Target="consultantplus://offline/ref=F1F6F93164C2F8AA7692009C473F47480CCF5663E4FE0D1ACBAB5A9DABD74CF3D2DB4CFB4C0AABAAA4189AE603A2524C39A75F74BB193B2B4F4F34M5SCM" TargetMode="External"/><Relationship Id="rId12" Type="http://schemas.openxmlformats.org/officeDocument/2006/relationships/hyperlink" Target="consultantplus://offline/ref=F1F6F93164C2F8AA76921E9151531D450BCD016EE2F9004A94F401C0FCDE46A487944DB50A02B4ABA50698E10AMFS7M" TargetMode="External"/><Relationship Id="rId17" Type="http://schemas.openxmlformats.org/officeDocument/2006/relationships/hyperlink" Target="consultantplus://offline/ref=F1F6F93164C2F8AA7692009C473F47480CCF5663E4FF081BCDAB5A9DABD74CF3D2DB4CFB4C0AABAAA41898E003A2524C39A75F74BB193B2B4F4F34M5SC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1F6F93164C2F8AA7692009C473F47480CCF5663E4FF081BCDAB5A9DABD74CF3D2DB4CFB4C0AABAAA41898E103A2524C39A75F74BB193B2B4F4F34M5SCM" TargetMode="External"/><Relationship Id="rId20" Type="http://schemas.openxmlformats.org/officeDocument/2006/relationships/hyperlink" Target="consultantplus://offline/ref=F1F6F93164C2F8AA76921E9151531D450BCC0F6FE1F8004A94F401C0FCDE46A487944DB50A02B4ABA50698E10AMFS7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1F6F93164C2F8AA7692009C473F47480CCF5663E4FF081BCDAB5A9DABD74CF3D2DB4CFB4C0AABAAA4189BE203A2524C39A75F74BB193B2B4F4F34M5SC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1F6F93164C2F8AA7692009C473F47480CCF5663EBFA091DCDAB5A9DABD74CF3D2DB4CFB4C0AABAAA4189BE203A2524C39A75F74BB193B2B4F4F34M5SC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F1F6F93164C2F8AA7692009C473F47480CCF5663E4FF081BCDAB5A9DABD74CF3D2DB4CFB4C0AABAAA4189AE903A2524C39A75F74BB193B2B4F4F34M5SCM" TargetMode="External"/><Relationship Id="rId19" Type="http://schemas.openxmlformats.org/officeDocument/2006/relationships/hyperlink" Target="consultantplus://offline/ref=F1F6F93164C2F8AA76921E9151531D450BCC016DE0FA004A94F401C0FCDE46A487944DB50A02B4ABA50698E10AMFS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F6F93164C2F8AA7692009C473F47480CCF5663EBFA091DCDAB5A9DABD74CF3D2DB4CFB4C0AABAAA4189AE603A2524C39A75F74BB193B2B4F4F34M5SCM" TargetMode="External"/><Relationship Id="rId14" Type="http://schemas.openxmlformats.org/officeDocument/2006/relationships/hyperlink" Target="consultantplus://offline/ref=F1F6F93164C2F8AA7692009C473F47480CCF5663EBF9091ACDAB5A9DABD74CF3D2DB4CFB4C0AABAFA71892E503A2524C39A75F74BB193B2B4F4F34M5SCM" TargetMode="External"/><Relationship Id="rId22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2821</Words>
  <Characters>16082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PalijTV</dc:creator>
  <cp:lastModifiedBy>PalijTV</cp:lastModifiedBy>
  <cp:revision>1</cp:revision>
  <dcterms:created xsi:type="dcterms:W3CDTF">2021-11-25T12:18:00Z</dcterms:created>
  <dcterms:modified xsi:type="dcterms:W3CDTF">2021-11-25T12:21:00Z</dcterms:modified>
</cp:coreProperties>
</file>