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EC" w:rsidRDefault="00CA42EC" w:rsidP="00CA42EC">
      <w:pPr>
        <w:keepNext/>
        <w:keepLines/>
        <w:spacing w:before="200"/>
        <w:jc w:val="center"/>
        <w:outlineLvl w:val="2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7305D9">
        <w:rPr>
          <w:b/>
          <w:bCs/>
          <w:sz w:val="28"/>
          <w:szCs w:val="28"/>
          <w:u w:val="single"/>
        </w:rPr>
        <w:t>Информационное сообщение о проведении конкурса</w:t>
      </w:r>
    </w:p>
    <w:p w:rsidR="00CA42EC" w:rsidRPr="007305D9" w:rsidRDefault="00CA42EC" w:rsidP="00CA42EC">
      <w:pPr>
        <w:keepNext/>
        <w:keepLines/>
        <w:spacing w:before="200"/>
        <w:jc w:val="center"/>
        <w:outlineLvl w:val="2"/>
        <w:rPr>
          <w:b/>
          <w:bCs/>
          <w:sz w:val="28"/>
          <w:szCs w:val="28"/>
          <w:u w:val="single"/>
        </w:rPr>
      </w:pPr>
    </w:p>
    <w:p w:rsidR="00FE54A7" w:rsidRDefault="00CA42EC" w:rsidP="00FE54A7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EB8">
        <w:rPr>
          <w:sz w:val="28"/>
          <w:szCs w:val="28"/>
        </w:rPr>
        <w:t xml:space="preserve">Администрация города Белгорода объявляет о проведении конкурса </w:t>
      </w:r>
      <w:r w:rsidR="00FE54A7">
        <w:rPr>
          <w:sz w:val="28"/>
          <w:szCs w:val="28"/>
        </w:rPr>
        <w:t xml:space="preserve">на замещение вакантной должности и на включение в кадровый резерв для замещения вакантной должности муниципальной службы </w:t>
      </w:r>
      <w:r w:rsidR="00C90084" w:rsidRPr="00C90084">
        <w:rPr>
          <w:sz w:val="28"/>
          <w:szCs w:val="28"/>
        </w:rPr>
        <w:t>начальника отдела ландшафтного обустройства городской среды управления ландшафтного дизайна и охраны окружающей среды</w:t>
      </w:r>
      <w:r w:rsidR="00FE54A7">
        <w:rPr>
          <w:sz w:val="28"/>
          <w:szCs w:val="28"/>
        </w:rPr>
        <w:t>.</w:t>
      </w:r>
    </w:p>
    <w:p w:rsidR="00CA42EC" w:rsidRDefault="00CA42EC" w:rsidP="00CA42EC">
      <w:pPr>
        <w:ind w:firstLine="709"/>
        <w:jc w:val="both"/>
        <w:rPr>
          <w:sz w:val="28"/>
          <w:szCs w:val="28"/>
        </w:rPr>
      </w:pP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На конкурс представляются следующие документы: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а) личное заявление на имя представителя нанимателя (работодателя);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 xml:space="preserve">б) заполненная и подписанная </w:t>
      </w:r>
      <w:hyperlink r:id="rId9" w:history="1">
        <w:r w:rsidRPr="00F84839">
          <w:rPr>
            <w:sz w:val="28"/>
            <w:szCs w:val="28"/>
          </w:rPr>
          <w:t>анкета</w:t>
        </w:r>
      </w:hyperlink>
      <w:r w:rsidRPr="00F84839">
        <w:rPr>
          <w:sz w:val="28"/>
          <w:szCs w:val="28"/>
        </w:rPr>
        <w:t xml:space="preserve"> по форме, утвержденной распоряжением Правительства Российской Федерации от 26 мая 2005 года </w:t>
      </w:r>
      <w:r w:rsidRPr="00F84839">
        <w:rPr>
          <w:sz w:val="28"/>
          <w:szCs w:val="28"/>
        </w:rPr>
        <w:br/>
        <w:t xml:space="preserve">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Pr="00F84839">
        <w:rPr>
          <w:sz w:val="28"/>
          <w:szCs w:val="28"/>
        </w:rPr>
        <w:br/>
        <w:t>в Российской Федерации», с фотографией (размер фотографии 3 см x 4 см);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в) копия паспорта или заменяющий его документ (соответствующий документ предъявляется лично по прибытии на конкурс);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копия трудовой книжки, заверенная н</w:t>
      </w:r>
      <w:r>
        <w:rPr>
          <w:sz w:val="28"/>
          <w:szCs w:val="28"/>
        </w:rPr>
        <w:t xml:space="preserve">отариально или кадровой службой </w:t>
      </w:r>
      <w:r w:rsidRPr="00F84839">
        <w:rPr>
          <w:sz w:val="28"/>
          <w:szCs w:val="28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 xml:space="preserve">копии документов об образовании и о квалификации, а также </w:t>
      </w:r>
      <w:r w:rsidRPr="00F84839">
        <w:rPr>
          <w:sz w:val="28"/>
          <w:szCs w:val="28"/>
        </w:rPr>
        <w:br/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 xml:space="preserve">д) заключение медицинского учреждения о наличии (отсутствии) </w:t>
      </w:r>
      <w:r w:rsidRPr="00F84839">
        <w:rPr>
          <w:sz w:val="28"/>
          <w:szCs w:val="28"/>
        </w:rPr>
        <w:br/>
        <w:t>у гражданина заболевания, препятствующего поступлению на муниципальную службу или ее прохождению (учетная форма № 001-ГС/у);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>е) копия документа воинского учета (для военнообязанных и лиц, подлежащих призыву на военную службу);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 xml:space="preserve">ж) копия документа, подтверждающего изменение фамилии, имени, отчества гражданина (представляется в случае наличия расхождения </w:t>
      </w:r>
      <w:r w:rsidRPr="00F84839">
        <w:rPr>
          <w:sz w:val="28"/>
          <w:szCs w:val="28"/>
        </w:rPr>
        <w:br/>
        <w:t xml:space="preserve">в представленных документах со сведениями о личности гражданина, внесенными в паспорт или заменяющий его документ (свидетельство </w:t>
      </w:r>
      <w:r w:rsidRPr="00F84839">
        <w:rPr>
          <w:sz w:val="28"/>
          <w:szCs w:val="28"/>
        </w:rPr>
        <w:br/>
        <w:t xml:space="preserve">о перемене имени, свидетельство о заключении брака, свидетельство </w:t>
      </w:r>
      <w:r w:rsidRPr="00F84839">
        <w:rPr>
          <w:sz w:val="28"/>
          <w:szCs w:val="28"/>
        </w:rPr>
        <w:br/>
        <w:t>о расторжении брака и др.));</w:t>
      </w:r>
    </w:p>
    <w:p w:rsidR="0016355C" w:rsidRPr="00F84839" w:rsidRDefault="0016355C" w:rsidP="00163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839">
        <w:rPr>
          <w:sz w:val="28"/>
          <w:szCs w:val="28"/>
        </w:rPr>
        <w:t xml:space="preserve">з) </w:t>
      </w:r>
      <w:hyperlink r:id="rId10" w:history="1">
        <w:r w:rsidRPr="00F84839">
          <w:rPr>
            <w:sz w:val="28"/>
            <w:szCs w:val="28"/>
          </w:rPr>
          <w:t>сведения</w:t>
        </w:r>
      </w:hyperlink>
      <w:r w:rsidRPr="00F84839">
        <w:rPr>
          <w:sz w:val="28"/>
          <w:szCs w:val="28"/>
        </w:rPr>
        <w:t xml:space="preserve">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</w:t>
      </w:r>
      <w:r w:rsidRPr="00F84839">
        <w:rPr>
          <w:sz w:val="28"/>
          <w:szCs w:val="28"/>
        </w:rPr>
        <w:lastRenderedPageBreak/>
        <w:t>позволя</w:t>
      </w:r>
      <w:r>
        <w:rPr>
          <w:sz w:val="28"/>
          <w:szCs w:val="28"/>
        </w:rPr>
        <w:t xml:space="preserve">ющие </w:t>
      </w:r>
      <w:r w:rsidRPr="00F84839">
        <w:rPr>
          <w:sz w:val="28"/>
          <w:szCs w:val="28"/>
        </w:rPr>
        <w:t>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Российской Федерации от 28 декабря 2016 года № 2867-р.</w:t>
      </w:r>
    </w:p>
    <w:p w:rsidR="00FE54A7" w:rsidRDefault="00FE54A7" w:rsidP="00FE54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Квалификационные требования</w:t>
      </w:r>
    </w:p>
    <w:p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 уровню профессионального образования и стажу муниципальной</w:t>
      </w:r>
    </w:p>
    <w:p w:rsidR="00FE54A7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службы или работы по специальности, направлению подготовки, которые необходимы для замещения вакантной должности муниципальной службы</w:t>
      </w:r>
    </w:p>
    <w:p w:rsidR="0016355C" w:rsidRPr="0016355C" w:rsidRDefault="0016355C" w:rsidP="00FE5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4"/>
        <w:gridCol w:w="3402"/>
        <w:gridCol w:w="3510"/>
      </w:tblGrid>
      <w:tr w:rsidR="0016355C" w:rsidRPr="00CB1F29" w:rsidTr="00C66C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Квалификационные требования к уровню профессионального образования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 xml:space="preserve">Квалификационные требования к стажу муниципальной службы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 xml:space="preserve">или работы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>по специальности, направлению подготовки</w:t>
            </w:r>
          </w:p>
        </w:tc>
      </w:tr>
      <w:tr w:rsidR="0016355C" w:rsidRPr="00CB1F29" w:rsidTr="00356586">
        <w:trPr>
          <w:trHeight w:val="14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5C" w:rsidRPr="00CB1F29" w:rsidRDefault="0016355C" w:rsidP="00CA42EC">
            <w:pPr>
              <w:spacing w:before="100" w:beforeAutospacing="1" w:after="100" w:afterAutospacing="1" w:line="16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B1F29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5C" w:rsidRPr="00D154B5" w:rsidRDefault="00C90084" w:rsidP="00CA42EC">
            <w:pPr>
              <w:spacing w:line="16" w:lineRule="atLeast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D154B5">
              <w:rPr>
                <w:sz w:val="28"/>
                <w:szCs w:val="28"/>
              </w:rPr>
              <w:t>Начальник отдела ландшафтного обустройства городской среды управления ландшафтного дизайна 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5C" w:rsidRPr="00D154B5" w:rsidRDefault="00C90084" w:rsidP="00356586">
            <w:pPr>
              <w:spacing w:line="16" w:lineRule="atLeast"/>
              <w:jc w:val="center"/>
              <w:rPr>
                <w:color w:val="000000"/>
                <w:sz w:val="28"/>
                <w:szCs w:val="28"/>
              </w:rPr>
            </w:pPr>
            <w:r w:rsidRPr="00D154B5">
              <w:rPr>
                <w:color w:val="000000"/>
                <w:sz w:val="28"/>
                <w:szCs w:val="28"/>
              </w:rPr>
              <w:t>Высшее образование не ниже уровня специалитета, магистратуры по одному из направлений подготовки или специальности, входящих в укрупненную группу: архитектура,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84" w:rsidRPr="00D154B5" w:rsidRDefault="00C90084" w:rsidP="00C90084">
            <w:pPr>
              <w:spacing w:line="16" w:lineRule="atLeast"/>
              <w:jc w:val="center"/>
              <w:rPr>
                <w:color w:val="000000"/>
                <w:sz w:val="28"/>
                <w:szCs w:val="28"/>
              </w:rPr>
            </w:pPr>
            <w:r w:rsidRPr="00D154B5">
              <w:rPr>
                <w:color w:val="000000"/>
                <w:sz w:val="28"/>
                <w:szCs w:val="28"/>
              </w:rPr>
              <w:t>Стаж муниципальной службы или работы по специальности, направлению подготовки не менее двух лет.</w:t>
            </w:r>
          </w:p>
          <w:p w:rsidR="0016355C" w:rsidRPr="00D154B5" w:rsidRDefault="00C90084" w:rsidP="00C90084">
            <w:pPr>
              <w:spacing w:line="16" w:lineRule="atLeast"/>
              <w:jc w:val="center"/>
              <w:rPr>
                <w:color w:val="000000"/>
                <w:sz w:val="28"/>
                <w:szCs w:val="28"/>
              </w:rPr>
            </w:pPr>
            <w:r w:rsidRPr="00D154B5">
              <w:rPr>
                <w:color w:val="000000"/>
                <w:sz w:val="28"/>
                <w:szCs w:val="28"/>
              </w:rPr>
              <w:t>Для лиц, имеющих дипломы специалитета или магистра с отличием, в течение трех лет со дня выдачи диплома устанавливаются квалификационные требования к стажу муниципальной службы или работы по специальности, направлению подготовки для замещения главных должностей муниципальной службы – не менее шести месяцев стажа муниципальной службы или работы по специальности, направлению подготовки.</w:t>
            </w:r>
          </w:p>
        </w:tc>
      </w:tr>
    </w:tbl>
    <w:p w:rsidR="00CA42EC" w:rsidRPr="00CB1F29" w:rsidRDefault="00CA42EC" w:rsidP="00CA42EC">
      <w:pPr>
        <w:jc w:val="both"/>
        <w:rPr>
          <w:color w:val="FF0000"/>
          <w:sz w:val="28"/>
          <w:szCs w:val="28"/>
        </w:rPr>
      </w:pPr>
    </w:p>
    <w:p w:rsidR="00CA42EC" w:rsidRPr="00CB1F29" w:rsidRDefault="00CA42EC" w:rsidP="00CA42EC">
      <w:pPr>
        <w:jc w:val="both"/>
        <w:rPr>
          <w:sz w:val="26"/>
          <w:szCs w:val="26"/>
        </w:rPr>
        <w:sectPr w:rsidR="00CA42EC" w:rsidRPr="00CB1F29" w:rsidSect="00CA42EC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lastRenderedPageBreak/>
        <w:t xml:space="preserve">Квалификационные требования к знаниям и умениям, </w:t>
      </w:r>
    </w:p>
    <w:p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 xml:space="preserve">которые необходимы для исполнения должностных обязанностей </w:t>
      </w:r>
    </w:p>
    <w:p w:rsidR="00CA42E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>при замещении вакантных должностей муниципальной службы</w:t>
      </w:r>
    </w:p>
    <w:p w:rsidR="0016355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6554"/>
        <w:gridCol w:w="5387"/>
      </w:tblGrid>
      <w:tr w:rsidR="0016355C" w:rsidRPr="00CB1F29" w:rsidTr="00724E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Квалификационные требования к знаниям (</w:t>
            </w:r>
            <w:r>
              <w:rPr>
                <w:b/>
              </w:rPr>
              <w:t xml:space="preserve">базовые требования </w:t>
            </w:r>
            <w:r w:rsidRPr="00CB48D6">
              <w:rPr>
                <w:b/>
              </w:rPr>
              <w:t>(</w:t>
            </w:r>
            <w:r>
              <w:rPr>
                <w:b/>
              </w:rPr>
              <w:t>предъявляемые для замещения всех должностей муниципальной службы</w:t>
            </w:r>
            <w:r w:rsidRPr="00CB48D6">
              <w:rPr>
                <w:b/>
              </w:rPr>
              <w:t xml:space="preserve">) / </w:t>
            </w:r>
            <w:r>
              <w:rPr>
                <w:b/>
              </w:rPr>
              <w:t xml:space="preserve">функциональные </w:t>
            </w:r>
            <w:r w:rsidRPr="00CB48D6">
              <w:rPr>
                <w:b/>
              </w:rPr>
              <w:t>требования (</w:t>
            </w:r>
            <w:r>
              <w:rPr>
                <w:b/>
              </w:rPr>
              <w:t xml:space="preserve">предъявляемые для замещения должностей муниципальной службы </w:t>
            </w:r>
            <w:r>
              <w:rPr>
                <w:b/>
              </w:rPr>
              <w:br/>
            </w:r>
            <w:r w:rsidRPr="00CB48D6">
              <w:rPr>
                <w:b/>
              </w:rPr>
              <w:t xml:space="preserve">в зависимости от области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и вида профессиональной служебной деятельности))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Квалификационные требования к умениям </w:t>
            </w:r>
            <w:r w:rsidRPr="00CB48D6">
              <w:rPr>
                <w:b/>
              </w:rPr>
              <w:br/>
              <w:t xml:space="preserve">(базовые требования (предъявляемые для замещения всех должностей муниципальной службы) / функциональные требования (предъявляемые для замещения должностей муниципальной службы </w:t>
            </w:r>
          </w:p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в зависимости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от области и вида профессиональной служебной деятельности))</w:t>
            </w:r>
          </w:p>
        </w:tc>
      </w:tr>
      <w:tr w:rsidR="00167DE0" w:rsidRPr="00CB1F29" w:rsidTr="00CA4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0" w:rsidRPr="00CB1F29" w:rsidRDefault="00167DE0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167DE0" w:rsidRPr="00CB1F29" w:rsidRDefault="00167DE0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F2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0" w:rsidRPr="00024814" w:rsidRDefault="00C90084" w:rsidP="00167DE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C90084">
              <w:rPr>
                <w:sz w:val="26"/>
                <w:szCs w:val="26"/>
              </w:rPr>
              <w:t xml:space="preserve"> отдела ландшафтного обустройства городской среды управления ландшафтного дизайна и охраны окружающей среды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0" w:rsidRPr="00950656" w:rsidRDefault="0016355C" w:rsidP="00167DE0">
            <w:pPr>
              <w:autoSpaceDE w:val="0"/>
              <w:autoSpaceDN w:val="0"/>
              <w:adjustRightInd w:val="0"/>
              <w:outlineLvl w:val="2"/>
              <w:rPr>
                <w:rFonts w:eastAsia="MS Mincho"/>
                <w:i/>
                <w:sz w:val="26"/>
                <w:szCs w:val="26"/>
              </w:rPr>
            </w:pPr>
            <w:r w:rsidRPr="00950656">
              <w:rPr>
                <w:rFonts w:eastAsia="MS Mincho"/>
                <w:i/>
                <w:sz w:val="26"/>
                <w:szCs w:val="26"/>
              </w:rPr>
              <w:t>Базовые</w:t>
            </w:r>
            <w:r w:rsidR="00167DE0" w:rsidRPr="00950656">
              <w:rPr>
                <w:rFonts w:eastAsia="MS Mincho"/>
                <w:i/>
                <w:sz w:val="26"/>
                <w:szCs w:val="26"/>
              </w:rPr>
              <w:t xml:space="preserve"> знания: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Конституции Российской Федерации;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законодательства Российской Федерации и Белгородской области;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иных нормативных правовых актов в рамках компетенции администрации города Белгорода;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основ организации прохождения муниципальной службы;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законодательства о противодействии коррупции;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порядка работы со служебной информацией;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знания в области информационно-коммуникационных технологий (далее – ИКТ): аппаратного и программного обеспечения, возможностей и особенностей применения современных ИКТ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основ делопроизводства и документооборота (порядка оформления документов, процедур их согласования, утверждения, хранения и перемещения);</w:t>
            </w:r>
          </w:p>
          <w:p w:rsidR="00074842" w:rsidRPr="00074842" w:rsidRDefault="00C90084" w:rsidP="00C90084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законодательства о порядке работы с обращениями и жалобами граждан;</w:t>
            </w:r>
          </w:p>
          <w:p w:rsidR="00167DE0" w:rsidRPr="00950656" w:rsidRDefault="00C90084" w:rsidP="00C90084">
            <w:pPr>
              <w:autoSpaceDE w:val="0"/>
              <w:autoSpaceDN w:val="0"/>
              <w:adjustRightInd w:val="0"/>
              <w:ind w:left="-74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– </w:t>
            </w:r>
            <w:r w:rsidR="00074842" w:rsidRPr="00074842">
              <w:rPr>
                <w:color w:val="000000"/>
                <w:sz w:val="26"/>
                <w:szCs w:val="26"/>
              </w:rPr>
              <w:t>основных положений нормативно-правовой базы в области проектного управления.</w:t>
            </w:r>
          </w:p>
          <w:p w:rsidR="00167DE0" w:rsidRPr="00950656" w:rsidRDefault="0016355C" w:rsidP="00950656">
            <w:pPr>
              <w:tabs>
                <w:tab w:val="left" w:pos="351"/>
              </w:tabs>
              <w:autoSpaceDE w:val="0"/>
              <w:autoSpaceDN w:val="0"/>
              <w:adjustRightInd w:val="0"/>
              <w:outlineLvl w:val="2"/>
              <w:rPr>
                <w:rFonts w:eastAsia="MS Mincho"/>
                <w:i/>
                <w:color w:val="000000"/>
                <w:sz w:val="26"/>
                <w:szCs w:val="26"/>
              </w:rPr>
            </w:pPr>
            <w:r w:rsidRPr="00950656">
              <w:rPr>
                <w:rFonts w:eastAsia="MS Mincho"/>
                <w:i/>
                <w:color w:val="000000"/>
                <w:sz w:val="26"/>
                <w:szCs w:val="26"/>
              </w:rPr>
              <w:t>Функциональные</w:t>
            </w:r>
            <w:r w:rsidR="00167DE0" w:rsidRPr="00950656">
              <w:rPr>
                <w:rFonts w:eastAsia="MS Mincho"/>
                <w:i/>
                <w:color w:val="000000"/>
                <w:sz w:val="26"/>
                <w:szCs w:val="26"/>
              </w:rPr>
              <w:t xml:space="preserve"> знания: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законодательство в сфере градостроительства;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законодательства в области архитектуры;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основ административного права;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основ гражданского права;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основ земельного законодательства;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основ законодательства о рекламе;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правовых аспектов в области ИКТ;</w:t>
            </w:r>
          </w:p>
          <w:p w:rsidR="00C90084" w:rsidRPr="00C90084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программных документов и приоритетов государственной политики в сфере градостроительства;</w:t>
            </w:r>
          </w:p>
          <w:p w:rsidR="00167DE0" w:rsidRPr="008C7FB1" w:rsidRDefault="00C90084" w:rsidP="00C9008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2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 w:rsidRPr="00C90084">
              <w:rPr>
                <w:color w:val="000000"/>
                <w:sz w:val="26"/>
                <w:szCs w:val="26"/>
              </w:rPr>
              <w:t xml:space="preserve"> основ трудового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0" w:rsidRPr="00950656" w:rsidRDefault="0016355C" w:rsidP="00167DE0">
            <w:pPr>
              <w:outlineLvl w:val="2"/>
              <w:rPr>
                <w:rFonts w:eastAsia="MS Mincho"/>
                <w:i/>
                <w:sz w:val="26"/>
                <w:szCs w:val="26"/>
              </w:rPr>
            </w:pPr>
            <w:r w:rsidRPr="00950656">
              <w:rPr>
                <w:rFonts w:eastAsia="MS Mincho"/>
                <w:i/>
                <w:sz w:val="26"/>
                <w:szCs w:val="26"/>
              </w:rPr>
              <w:lastRenderedPageBreak/>
              <w:t>Базовые</w:t>
            </w:r>
            <w:r w:rsidR="00167DE0" w:rsidRPr="00950656">
              <w:rPr>
                <w:rFonts w:eastAsia="MS Mincho"/>
                <w:i/>
                <w:sz w:val="26"/>
                <w:szCs w:val="26"/>
              </w:rPr>
              <w:t xml:space="preserve"> умения:</w:t>
            </w:r>
          </w:p>
          <w:p w:rsidR="00C90084" w:rsidRPr="00C90084" w:rsidRDefault="00C90084" w:rsidP="00C90084">
            <w:pPr>
              <w:ind w:left="34"/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–</w:t>
            </w:r>
            <w:r w:rsidR="00D154B5">
              <w:rPr>
                <w:rFonts w:eastAsia="MS Mincho"/>
                <w:color w:val="000000"/>
                <w:sz w:val="26"/>
                <w:szCs w:val="26"/>
              </w:rPr>
              <w:t xml:space="preserve"> обеспечение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выполнения задач, планирования работы, контроля, анализа и прогнозирования последствий принимаемых решений; </w:t>
            </w:r>
          </w:p>
          <w:p w:rsidR="00C90084" w:rsidRPr="00C90084" w:rsidRDefault="00C90084" w:rsidP="00C90084">
            <w:pPr>
              <w:ind w:left="34"/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оперативного принятия и реализации управленческих решений; </w:t>
            </w:r>
          </w:p>
          <w:p w:rsidR="00C90084" w:rsidRPr="00C90084" w:rsidRDefault="00C90084" w:rsidP="00C90084">
            <w:pPr>
              <w:ind w:left="34"/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ведения деловых переговоров, публичного выступления; </w:t>
            </w:r>
          </w:p>
          <w:p w:rsidR="00C90084" w:rsidRPr="00C90084" w:rsidRDefault="00C90084" w:rsidP="00C90084">
            <w:pPr>
              <w:ind w:left="34"/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органах местного самоуправления города Белгорода; </w:t>
            </w:r>
          </w:p>
          <w:p w:rsidR="00C90084" w:rsidRPr="00C90084" w:rsidRDefault="00C90084" w:rsidP="00C90084">
            <w:pPr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>влад</w:t>
            </w:r>
            <w:r w:rsidR="00D154B5">
              <w:rPr>
                <w:rFonts w:eastAsia="MS Mincho"/>
                <w:color w:val="000000"/>
                <w:sz w:val="26"/>
                <w:szCs w:val="26"/>
              </w:rPr>
              <w:t>ение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современными средствами, методами и технологией работы с информацией (работы с внутренними 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lastRenderedPageBreak/>
              <w:t xml:space="preserve">и базами данных, с информационно-телекоммуникационными сетями, в том числе сетью Интернет); </w:t>
            </w:r>
          </w:p>
          <w:p w:rsidR="00C90084" w:rsidRPr="00C90084" w:rsidRDefault="00C90084" w:rsidP="00C90084">
            <w:pPr>
              <w:jc w:val="both"/>
              <w:outlineLvl w:val="2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="00D154B5">
              <w:rPr>
                <w:rFonts w:eastAsia="MS Mincho"/>
                <w:color w:val="000000"/>
                <w:sz w:val="26"/>
                <w:szCs w:val="26"/>
              </w:rPr>
              <w:t>рассмотрение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обращений и жалоб граждан; </w:t>
            </w:r>
          </w:p>
          <w:p w:rsidR="00C90084" w:rsidRDefault="00C90084" w:rsidP="00C90084">
            <w:pPr>
              <w:tabs>
                <w:tab w:val="left" w:pos="317"/>
              </w:tabs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>иные навыки, соответствующие специфике замещаемой должности.</w:t>
            </w:r>
          </w:p>
          <w:p w:rsidR="00C90084" w:rsidRDefault="0016355C" w:rsidP="00C90084">
            <w:pPr>
              <w:tabs>
                <w:tab w:val="left" w:pos="317"/>
              </w:tabs>
              <w:ind w:left="34"/>
              <w:rPr>
                <w:rFonts w:eastAsia="MS Mincho"/>
                <w:i/>
                <w:color w:val="000000"/>
                <w:sz w:val="26"/>
                <w:szCs w:val="26"/>
              </w:rPr>
            </w:pPr>
            <w:r w:rsidRPr="00950656">
              <w:rPr>
                <w:rFonts w:eastAsia="MS Mincho"/>
                <w:i/>
                <w:color w:val="000000"/>
                <w:sz w:val="26"/>
                <w:szCs w:val="26"/>
              </w:rPr>
              <w:t xml:space="preserve">Функциональные </w:t>
            </w:r>
            <w:r w:rsidR="00167DE0" w:rsidRPr="00950656">
              <w:rPr>
                <w:rFonts w:eastAsia="MS Mincho"/>
                <w:i/>
                <w:color w:val="000000"/>
                <w:sz w:val="26"/>
                <w:szCs w:val="26"/>
              </w:rPr>
              <w:t>умения:</w:t>
            </w:r>
          </w:p>
          <w:p w:rsidR="00C90084" w:rsidRPr="00C90084" w:rsidRDefault="00C90084" w:rsidP="00C90084">
            <w:pPr>
              <w:tabs>
                <w:tab w:val="left" w:pos="317"/>
              </w:tabs>
              <w:ind w:left="34"/>
              <w:jc w:val="both"/>
              <w:rPr>
                <w:rFonts w:eastAsia="MS Mincho"/>
                <w:i/>
                <w:color w:val="000000"/>
                <w:sz w:val="26"/>
                <w:szCs w:val="26"/>
              </w:rPr>
            </w:pPr>
            <w:r>
              <w:rPr>
                <w:rFonts w:eastAsia="MS Mincho"/>
                <w:i/>
                <w:color w:val="000000"/>
                <w:sz w:val="26"/>
                <w:szCs w:val="26"/>
              </w:rPr>
              <w:t xml:space="preserve">– </w:t>
            </w:r>
            <w:r w:rsidR="00D154B5">
              <w:rPr>
                <w:rFonts w:eastAsia="MS Mincho"/>
                <w:color w:val="000000"/>
                <w:sz w:val="26"/>
                <w:szCs w:val="26"/>
              </w:rPr>
              <w:t>подготовка и проведение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экспертизы нормативных актов;</w:t>
            </w:r>
          </w:p>
          <w:p w:rsidR="00C90084" w:rsidRDefault="00C90084" w:rsidP="00C90084">
            <w:pPr>
              <w:tabs>
                <w:tab w:val="left" w:pos="34"/>
              </w:tabs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="00D154B5">
              <w:rPr>
                <w:rFonts w:eastAsia="MS Mincho"/>
                <w:color w:val="000000"/>
                <w:sz w:val="26"/>
                <w:szCs w:val="26"/>
              </w:rPr>
              <w:t>организация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работы по взаимодействию с муниципальными учреждениями и предприятиями;</w:t>
            </w:r>
          </w:p>
          <w:p w:rsidR="00C90084" w:rsidRPr="00C90084" w:rsidRDefault="00C90084" w:rsidP="00C90084">
            <w:pPr>
              <w:tabs>
                <w:tab w:val="left" w:pos="34"/>
              </w:tabs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>стратегического планирования;</w:t>
            </w:r>
          </w:p>
          <w:p w:rsidR="00C90084" w:rsidRPr="00C90084" w:rsidRDefault="00C90084" w:rsidP="00C90084">
            <w:pPr>
              <w:tabs>
                <w:tab w:val="left" w:pos="34"/>
              </w:tabs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>работы с электронными системами, консультирующими по вопросам деятельности;</w:t>
            </w:r>
          </w:p>
          <w:p w:rsidR="00167DE0" w:rsidRDefault="00C90084" w:rsidP="00C90084">
            <w:pPr>
              <w:tabs>
                <w:tab w:val="left" w:pos="34"/>
              </w:tabs>
              <w:ind w:left="34"/>
              <w:jc w:val="both"/>
              <w:rPr>
                <w:rFonts w:eastAsia="MS Mincho"/>
                <w:color w:val="FF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– </w:t>
            </w:r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работы с программами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ArhiCAD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Corel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Draw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Photoshop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Gis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C90084">
              <w:rPr>
                <w:rFonts w:eastAsia="MS Mincho"/>
                <w:color w:val="000000"/>
                <w:sz w:val="26"/>
                <w:szCs w:val="26"/>
              </w:rPr>
              <w:t>Cad</w:t>
            </w:r>
            <w:proofErr w:type="spellEnd"/>
            <w:r w:rsidRPr="00C90084">
              <w:rPr>
                <w:rFonts w:eastAsia="MS Mincho"/>
                <w:color w:val="000000"/>
                <w:sz w:val="26"/>
                <w:szCs w:val="26"/>
              </w:rPr>
              <w:t>, и иными программами, необходимыми для исполнения должностных обязанностей.</w:t>
            </w:r>
          </w:p>
        </w:tc>
      </w:tr>
    </w:tbl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lastRenderedPageBreak/>
        <w:t xml:space="preserve">Прием заявлений и прилагаемых документов на конкурс начинается с </w:t>
      </w:r>
      <w:r w:rsidR="009859A3">
        <w:rPr>
          <w:b/>
          <w:sz w:val="28"/>
        </w:rPr>
        <w:t>30</w:t>
      </w:r>
      <w:r w:rsidRPr="0016355C">
        <w:rPr>
          <w:b/>
          <w:sz w:val="28"/>
        </w:rPr>
        <w:t xml:space="preserve"> </w:t>
      </w:r>
      <w:r w:rsidR="009859A3">
        <w:rPr>
          <w:b/>
          <w:sz w:val="28"/>
        </w:rPr>
        <w:t>июля</w:t>
      </w:r>
      <w:r w:rsidR="0031582A">
        <w:rPr>
          <w:b/>
          <w:sz w:val="28"/>
        </w:rPr>
        <w:t xml:space="preserve"> </w:t>
      </w:r>
      <w:r w:rsidRPr="0016355C">
        <w:rPr>
          <w:b/>
          <w:sz w:val="28"/>
        </w:rPr>
        <w:t>202</w:t>
      </w:r>
      <w:r w:rsidR="0039259D">
        <w:rPr>
          <w:b/>
          <w:sz w:val="28"/>
        </w:rPr>
        <w:t>4</w:t>
      </w:r>
      <w:r w:rsidRPr="0016355C">
        <w:rPr>
          <w:b/>
          <w:sz w:val="28"/>
        </w:rPr>
        <w:t xml:space="preserve"> года</w:t>
      </w:r>
      <w:r w:rsidRPr="0016355C">
        <w:rPr>
          <w:sz w:val="28"/>
        </w:rPr>
        <w:t xml:space="preserve"> (со дня размещения объявления в информационно-телекоммуникационной сети «Интернет» на официальном сайте органов местного самоуправления городского округа «Город Белгород» по адресу www.beladm.gosuslugi.ru) и заканчивается </w:t>
      </w:r>
      <w:r>
        <w:rPr>
          <w:sz w:val="28"/>
        </w:rPr>
        <w:t xml:space="preserve">                                    </w:t>
      </w:r>
      <w:r w:rsidR="00D66996" w:rsidRPr="00912FD1">
        <w:rPr>
          <w:b/>
          <w:sz w:val="28"/>
        </w:rPr>
        <w:t>19</w:t>
      </w:r>
      <w:r w:rsidRPr="00912FD1">
        <w:rPr>
          <w:b/>
          <w:sz w:val="28"/>
        </w:rPr>
        <w:t xml:space="preserve"> </w:t>
      </w:r>
      <w:r w:rsidR="00A72444" w:rsidRPr="00912FD1">
        <w:rPr>
          <w:b/>
          <w:sz w:val="28"/>
        </w:rPr>
        <w:t>а</w:t>
      </w:r>
      <w:r w:rsidR="00A72444">
        <w:rPr>
          <w:b/>
          <w:sz w:val="28"/>
        </w:rPr>
        <w:t>вгуста</w:t>
      </w:r>
      <w:r w:rsidRPr="0016355C">
        <w:rPr>
          <w:b/>
          <w:sz w:val="28"/>
        </w:rPr>
        <w:t xml:space="preserve"> 202</w:t>
      </w:r>
      <w:r w:rsidR="0039259D">
        <w:rPr>
          <w:b/>
          <w:sz w:val="28"/>
        </w:rPr>
        <w:t>4</w:t>
      </w:r>
      <w:r w:rsidRPr="0016355C">
        <w:rPr>
          <w:b/>
          <w:sz w:val="28"/>
        </w:rPr>
        <w:t xml:space="preserve"> года</w:t>
      </w:r>
      <w:r w:rsidRPr="0016355C">
        <w:rPr>
          <w:sz w:val="28"/>
        </w:rPr>
        <w:t xml:space="preserve"> (через 21 день со дня размещения объявления). 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 xml:space="preserve">Все конкурсные документы доставляются лично гражданином (муниципальным служащим), изъявившим желание учувствовать в конкурсе, в рабочие дни с 9.00 до 18.00 (перерыв с 13 ч. 00 мин. до 14 ч. 00 мин.) по адресу: г. Белгород, Гражданский проспект, 38, </w:t>
      </w:r>
      <w:proofErr w:type="spellStart"/>
      <w:r w:rsidRPr="0016355C">
        <w:rPr>
          <w:sz w:val="28"/>
        </w:rPr>
        <w:t>каб</w:t>
      </w:r>
      <w:proofErr w:type="spellEnd"/>
      <w:r w:rsidRPr="0016355C">
        <w:rPr>
          <w:sz w:val="28"/>
        </w:rPr>
        <w:t>. 303,304.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Заседание конкурсной комиссии для определения победителя конкурса состоится по адресу: г. Белгород, Гражданский проспект, 38.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Подробную информацию о проведении конкурса можно получить по телефону: +7 (4722) 32-73-49 или по электронной почте kadr31@beladm.ru.</w:t>
      </w:r>
    </w:p>
    <w:p w:rsidR="00CA42EC" w:rsidRPr="00CB1F29" w:rsidRDefault="0016355C" w:rsidP="0016355C">
      <w:pPr>
        <w:ind w:left="426" w:firstLine="540"/>
        <w:jc w:val="both"/>
        <w:rPr>
          <w:sz w:val="28"/>
          <w:szCs w:val="28"/>
        </w:rPr>
        <w:sectPr w:rsidR="00CA42EC" w:rsidRPr="00CB1F29" w:rsidSect="00F369FE">
          <w:pgSz w:w="16838" w:h="11906" w:orient="landscape"/>
          <w:pgMar w:top="851" w:right="1134" w:bottom="510" w:left="425" w:header="709" w:footer="709" w:gutter="0"/>
          <w:cols w:space="708"/>
          <w:docGrid w:linePitch="360"/>
        </w:sectPr>
      </w:pPr>
      <w:r w:rsidRPr="0016355C">
        <w:rPr>
          <w:sz w:val="28"/>
        </w:rPr>
        <w:t>Типовая форма трудового договора, заключенного между работодателем и работником (муниципальным служащим) (прилагается).</w:t>
      </w:r>
    </w:p>
    <w:p w:rsidR="00F369FE" w:rsidRPr="00EA3F51" w:rsidRDefault="00F369FE" w:rsidP="00F369FE">
      <w:pPr>
        <w:rPr>
          <w:sz w:val="16"/>
          <w:szCs w:val="16"/>
        </w:rPr>
      </w:pP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ТИПОВАЯ ФОРМА ТРУДОВОГО ДОГОВОРА, 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заключаемого между работодателем и работником 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 (муниципальным служащим) </w:t>
      </w:r>
    </w:p>
    <w:p w:rsidR="00F369FE" w:rsidRPr="00CF2FDD" w:rsidRDefault="00F369FE" w:rsidP="00F369FE">
      <w:pPr>
        <w:ind w:left="-426" w:firstLine="426"/>
        <w:rPr>
          <w:sz w:val="20"/>
          <w:szCs w:val="20"/>
        </w:rPr>
      </w:pP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>г. Белгород</w:t>
      </w:r>
      <w:r w:rsidRPr="00CF2FDD">
        <w:rPr>
          <w:sz w:val="27"/>
          <w:szCs w:val="27"/>
        </w:rPr>
        <w:tab/>
        <w:t xml:space="preserve">                                                            </w:t>
      </w:r>
      <w:r w:rsidRPr="00CF2FDD">
        <w:rPr>
          <w:sz w:val="27"/>
          <w:szCs w:val="27"/>
        </w:rPr>
        <w:tab/>
        <w:t xml:space="preserve">             </w:t>
      </w:r>
      <w:r w:rsidRPr="00CF2FDD">
        <w:rPr>
          <w:rFonts w:eastAsia="Calibri"/>
          <w:sz w:val="27"/>
          <w:szCs w:val="27"/>
          <w:lang w:eastAsia="en-US"/>
        </w:rPr>
        <w:t xml:space="preserve">«__» _________ ____ </w:t>
      </w:r>
      <w:proofErr w:type="gramStart"/>
      <w:r w:rsidRPr="00CF2FDD">
        <w:rPr>
          <w:rFonts w:eastAsia="Calibri"/>
          <w:sz w:val="27"/>
          <w:szCs w:val="27"/>
          <w:lang w:eastAsia="en-US"/>
        </w:rPr>
        <w:t>г</w:t>
      </w:r>
      <w:proofErr w:type="gramEnd"/>
      <w:r w:rsidRPr="00CF2FDD">
        <w:rPr>
          <w:rFonts w:eastAsia="Calibri"/>
          <w:sz w:val="27"/>
          <w:szCs w:val="27"/>
          <w:lang w:eastAsia="en-US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i/>
          <w:sz w:val="27"/>
          <w:szCs w:val="27"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>(дата заключения)</w:t>
      </w:r>
    </w:p>
    <w:p w:rsidR="00F369FE" w:rsidRPr="00CF2FDD" w:rsidRDefault="00F369FE" w:rsidP="00F369FE">
      <w:pPr>
        <w:tabs>
          <w:tab w:val="left" w:pos="1965"/>
        </w:tabs>
        <w:rPr>
          <w:sz w:val="18"/>
          <w:szCs w:val="18"/>
          <w:u w:val="single"/>
        </w:rPr>
      </w:pP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Администрация города Белгорода</w:t>
      </w:r>
      <w:r w:rsidRPr="00CF2FDD">
        <w:rPr>
          <w:rFonts w:eastAsia="Calibri"/>
          <w:sz w:val="27"/>
          <w:szCs w:val="27"/>
          <w:lang w:eastAsia="en-US"/>
        </w:rPr>
        <w:t>, в лице главы администрации города Белгорода</w:t>
      </w:r>
      <w:proofErr w:type="gramStart"/>
      <w:r w:rsidRPr="00CF2FDD">
        <w:rPr>
          <w:rFonts w:eastAsia="Calibri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                          </w:t>
      </w:r>
      <w:r w:rsidRPr="00CF2FDD">
        <w:rPr>
          <w:rFonts w:eastAsia="Calibri"/>
          <w:sz w:val="27"/>
          <w:szCs w:val="27"/>
          <w:lang w:eastAsia="en-US"/>
        </w:rPr>
        <w:t xml:space="preserve"> ,</w:t>
      </w:r>
      <w:proofErr w:type="gramEnd"/>
      <w:r w:rsidRPr="00CF2FDD">
        <w:rPr>
          <w:sz w:val="27"/>
          <w:szCs w:val="27"/>
        </w:rPr>
        <w:t xml:space="preserve">  именуемая  в  дальнейшем  Работодатель,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ab/>
      </w:r>
      <w:r w:rsidRPr="00CF2FDD">
        <w:rPr>
          <w:rFonts w:eastAsia="Calibri"/>
          <w:i/>
          <w:lang w:eastAsia="en-US"/>
        </w:rPr>
        <w:tab/>
        <w:t xml:space="preserve">                      (ФИО)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FDD">
        <w:rPr>
          <w:sz w:val="27"/>
          <w:szCs w:val="27"/>
        </w:rPr>
        <w:t xml:space="preserve">действуя на основании Устава городского округа «Город Белгород»,                           Федерального закона от 02.03.2007 г. №25-ФЗ «О муниципальной службе в Российской Федерации», с одной стороны, и_________________________________,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</w:p>
    <w:p w:rsidR="00F369FE" w:rsidRPr="00CF2FDD" w:rsidRDefault="00F369FE" w:rsidP="00F369FE">
      <w:pPr>
        <w:autoSpaceDE w:val="0"/>
        <w:autoSpaceDN w:val="0"/>
        <w:adjustRightInd w:val="0"/>
        <w:ind w:left="1416" w:firstLine="708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               (фамилия, имя, отчество работника)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sz w:val="27"/>
          <w:szCs w:val="27"/>
        </w:rPr>
        <w:t>именуемый (</w:t>
      </w:r>
      <w:proofErr w:type="spellStart"/>
      <w:r w:rsidRPr="00CF2FDD">
        <w:rPr>
          <w:sz w:val="27"/>
          <w:szCs w:val="27"/>
        </w:rPr>
        <w:t>ая</w:t>
      </w:r>
      <w:proofErr w:type="spellEnd"/>
      <w:r w:rsidRPr="00CF2FDD">
        <w:rPr>
          <w:sz w:val="27"/>
          <w:szCs w:val="27"/>
        </w:rPr>
        <w:t>) в дальнейшем Работник, с другой стороны, заключили настоящий трудовой договор о нижеследующем: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1. Общие положения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ab/>
        <w:t xml:space="preserve">1.1. Трудовой договор регулирует трудовые отношения между Работодателем и Работником о личном выполнении Работником за плату трудовых функций, содержание которых определено должностной инструкцией по должности муниципальной службы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>_________________________________________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(наименование должности)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1.2. Работник приступает к работе с «__» _____________   ____ года.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 xml:space="preserve">1.3. </w:t>
      </w:r>
      <w:r w:rsidRPr="00CF2FDD">
        <w:rPr>
          <w:sz w:val="27"/>
          <w:szCs w:val="27"/>
        </w:rPr>
        <w:t xml:space="preserve">Трудовой договор </w:t>
      </w:r>
      <w:r w:rsidRPr="00CF2FDD">
        <w:rPr>
          <w:rFonts w:eastAsia="Calibri"/>
          <w:sz w:val="27"/>
          <w:szCs w:val="27"/>
          <w:lang w:eastAsia="en-US"/>
        </w:rPr>
        <w:t xml:space="preserve">заключается 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__________________________________________________________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</w:t>
      </w:r>
      <w:r w:rsidRPr="00CF2FDD">
        <w:rPr>
          <w:rFonts w:eastAsia="Calibri"/>
          <w:sz w:val="27"/>
          <w:szCs w:val="27"/>
          <w:lang w:eastAsia="en-US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(указать - на неопределенный срок/срочный трудовой договор)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ab/>
        <w:t xml:space="preserve"> В случае заключения срочного трудового договора: срок действия трудового договора _______________________________________________.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sz w:val="27"/>
          <w:szCs w:val="27"/>
          <w:lang w:eastAsia="en-US"/>
        </w:rPr>
        <w:t xml:space="preserve">              </w:t>
      </w:r>
      <w:r w:rsidRPr="00CF2FDD">
        <w:rPr>
          <w:rFonts w:eastAsia="Calibri"/>
          <w:i/>
          <w:lang w:eastAsia="en-US"/>
        </w:rPr>
        <w:t>(продолжительность, дата окончания трудового договора)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Основанием заключения срочного договора является________________________.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(для руководителей указать - соглашение сторон (абз.8 ч.2 ст. 59 ТК РФ).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1.4. Работа по настоящему трудовому договору является для Работника основной.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1.5.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>Работнику ___________________________________ испытательный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(указать - устанавливается/не устанавливается)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срок___________________________________________ месяцев  (недель, дней).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</w:t>
      </w:r>
      <w:r w:rsidRPr="00CF2FDD">
        <w:rPr>
          <w:rFonts w:eastAsia="Calibri"/>
          <w:i/>
          <w:lang w:eastAsia="en-US"/>
        </w:rPr>
        <w:tab/>
        <w:t xml:space="preserve">       (заполняется при установлении испытания)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2. Права и обязанности Работника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2.1. Работник имеет право на: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рабочее место;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своевременную оплату труда, предусмотренную настоящим трудовым договором;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ежегодный оплачиваемый отпуск в соответствии с графиком;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получение в   установленном  порядке  информации и  материалов,  необходимых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для исполнения должностных обязанностей, а также  на  внесение  предложений  о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совершенствовании деятельности органа местного самоуправления;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lastRenderedPageBreak/>
        <w:t>- участие по своей инициативе в конкурсах на замещение вакантных должностей муниципальной службы;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 повышение квалификации в соответствии с муниципальным правовым актом за счет средств местного бюджета;</w:t>
      </w:r>
    </w:p>
    <w:p w:rsidR="00F369FE" w:rsidRPr="00CF2FDD" w:rsidRDefault="00F369FE" w:rsidP="00F369FE">
      <w:pPr>
        <w:rPr>
          <w:sz w:val="27"/>
          <w:szCs w:val="27"/>
        </w:rPr>
      </w:pPr>
      <w:r w:rsidRPr="00CF2FDD">
        <w:rPr>
          <w:sz w:val="27"/>
          <w:szCs w:val="27"/>
        </w:rPr>
        <w:t>- защиту своих персональных данных;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F369FE" w:rsidRPr="00CF2FDD" w:rsidRDefault="00F369FE" w:rsidP="00F369FE">
      <w:pPr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 пенсионное обеспечение в соответствии с действующим законодательством Российской Федерации.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2.2.Работник обязан: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соблюдать Конституцию Российской Федерации, федеральные законы и законы Белгородской области;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выполнять обязанности в соответствии с должностной инструкцией;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подчиняться правилам внутреннего трудового распорядка;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 соблюдать кодекс этики и служебного поведения муниципальных служащих администрации города Белгорода;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соблюдать трудовую дисциплину;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сохранять государственную и иную, охраняемую законом, тайну, а также ставшие ему известными в связи с исполнением служебных обязанностей сведения, затрагивающие частную жизнь, честь и достоинство граждан;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в случае изменения адреса регистрации по месту жительства, паспортных и иных учетных данных уведомить Работодателя в течение 3-х дней;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- </w:t>
      </w:r>
      <w:r w:rsidRPr="00CF2FDD">
        <w:rPr>
          <w:sz w:val="27"/>
          <w:szCs w:val="27"/>
        </w:rPr>
        <w:t>ежегодно, не позднее 1 апреля года, следующего за отчетным,</w:t>
      </w:r>
      <w:r w:rsidRPr="00CF2FDD">
        <w:rPr>
          <w:rFonts w:cs="Arial"/>
          <w:sz w:val="27"/>
          <w:szCs w:val="27"/>
        </w:rPr>
        <w:t xml:space="preserve"> представлять сведения об адресах сайтов и (или) страниц сайтов в информационно-телекоммуникационной сети «Интернет» на которых муниципальным служащим размещались общедоступная информация, а также данные, позволяющие его идентифицировать;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i/>
          <w:sz w:val="27"/>
          <w:szCs w:val="27"/>
        </w:rPr>
      </w:pPr>
      <w:r w:rsidRPr="00CF2FDD">
        <w:rPr>
          <w:sz w:val="27"/>
          <w:szCs w:val="27"/>
        </w:rPr>
        <w:t>- представлять сведения о своих доходах, расходах, об имуществе  и обязательствах имущественного характера, сведения о  доходах, расходах, об имуществе и обязательствах имущественного характера супруга (супруги) и несовершеннолетних детей  ежегодно, не позднее 30 апреля года, следующего за отчетным в соответствии с Федеральным законом от 2 марта 2007 года № 25-ФЗ «О муниципальной службе в Российской Федерации», с законом Белгородской области от 29.09.2007 г. № 150 «Об особенностях организации муниципальной службы в Белгородской области»</w:t>
      </w:r>
      <w:r w:rsidRPr="00CF2FDD">
        <w:rPr>
          <w:i/>
          <w:sz w:val="27"/>
          <w:szCs w:val="27"/>
        </w:rPr>
        <w:t xml:space="preserve"> </w:t>
      </w:r>
      <w:r w:rsidRPr="00CF2FDD">
        <w:rPr>
          <w:rFonts w:eastAsia="Calibri"/>
          <w:i/>
          <w:sz w:val="27"/>
          <w:szCs w:val="27"/>
          <w:lang w:eastAsia="en-US"/>
        </w:rPr>
        <w:t>(включается в трудовой договор муниципальных служащих, замещающих должности, включенные  в Перечень коррупциогенных должностей муниципальной службы)</w:t>
      </w:r>
      <w:r w:rsidRPr="00CF2FDD">
        <w:rPr>
          <w:i/>
          <w:sz w:val="27"/>
          <w:szCs w:val="27"/>
        </w:rPr>
        <w:t>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 сдать удостоверение администрации города (пропуск) и обходной лист при увольнении;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 соблюдать условия настоящего договора.</w:t>
      </w:r>
    </w:p>
    <w:p w:rsidR="00F369FE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2.3. Работник несет ответственность за ущерб, причиненный Рабо</w:t>
      </w:r>
      <w:r w:rsidRPr="00CF2FDD">
        <w:rPr>
          <w:rFonts w:cs="Arial"/>
          <w:sz w:val="27"/>
          <w:szCs w:val="27"/>
        </w:rPr>
        <w:softHyphen/>
        <w:t>тодателю его виновными действиями (бездействием), в порядке, предус</w:t>
      </w:r>
      <w:r w:rsidRPr="00CF2FDD">
        <w:rPr>
          <w:rFonts w:cs="Arial"/>
          <w:sz w:val="27"/>
          <w:szCs w:val="27"/>
        </w:rPr>
        <w:softHyphen/>
        <w:t>мотренном законодательством.</w:t>
      </w:r>
    </w:p>
    <w:p w:rsidR="00EA3F51" w:rsidRPr="00CF2FDD" w:rsidRDefault="00EA3F51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EA3F51">
        <w:rPr>
          <w:rFonts w:cs="Arial"/>
          <w:sz w:val="27"/>
          <w:szCs w:val="27"/>
        </w:rPr>
        <w:t xml:space="preserve">2.4. Работник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несет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ответственность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за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 неисполнение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или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ненадлежащее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исполнение своих обязанностей и обязательств, установленных законодательством, Правилами внутреннего трудового распорядка, иными </w:t>
      </w:r>
      <w:r w:rsidRPr="00CF2FDD">
        <w:rPr>
          <w:rFonts w:cs="Arial"/>
          <w:sz w:val="27"/>
          <w:szCs w:val="27"/>
        </w:rPr>
        <w:lastRenderedPageBreak/>
        <w:t>локальными нормативными актами Работодателя и настоящим трудовым договором.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2.5.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2.6. Работник может быть привлечен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F369FE" w:rsidRPr="00CF2FDD" w:rsidRDefault="00F369FE" w:rsidP="00F369F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3. Права и обязанности Работодателя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3.1. Работодатель имеет право: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требовать от Работника добросовестного выполнения обязанностей, предусмотренных должностной инструкцией и настоящим договором;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поощрять Работника за добросовестный эффективный труд;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- привлекать Работника к дисциплинарной и материальной ответственности в порядке, установленном Трудовым кодексом, иными Федеральными законами.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3.2. Работодатель обязан: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соблюдать условия настоящего договора;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- обеспечить </w:t>
      </w:r>
      <w:r w:rsidRPr="00CF2FDD">
        <w:rPr>
          <w:rFonts w:eastAsia="Calibri"/>
          <w:sz w:val="26"/>
          <w:szCs w:val="26"/>
          <w:lang w:eastAsia="en-US"/>
        </w:rPr>
        <w:t>безопасность и условия труда, соответствующие государственным нормативным требованиям охраны труда;</w:t>
      </w:r>
    </w:p>
    <w:p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 xml:space="preserve">- своевременно выплачивать регламентируемую настоящим трудовым договором заработную плату; </w:t>
      </w:r>
    </w:p>
    <w:p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- осуществлять обязательное социальное страхование работников в порядке, установленном федеральными законами.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4. Оплата труда и социальные гарантии Работника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b/>
          <w:sz w:val="27"/>
          <w:szCs w:val="27"/>
        </w:rPr>
      </w:pPr>
      <w:r w:rsidRPr="00CF2FDD">
        <w:rPr>
          <w:rFonts w:cs="Arial"/>
          <w:sz w:val="27"/>
          <w:szCs w:val="27"/>
        </w:rPr>
        <w:t>4.1. За выполнение обязанностей, предусмотренных настоящим трудовым договором, Работнику устанавливается должностной оклад в размере ___  процентов от оклада главы администрации города Белгорода, а также следующие надбавки, выплаты: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а) ежемесячная надбавка за особые условия муниципальной службы                         в размере ___ процентов должностного оклада;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б) ежемесячная надбавка за классный чин устанавливается распорядительным актом Работодателя в твердой денежной сумме;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в) ежемесячная процентная надбавка к должностному окладу за стаж муниципальной службы в размере до 30 процентов в зависимости от стажа муниципальной службы, дающего право на получение этой надбавки. Размер надбавки устанавливается распорядительным актом Работодателя;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г) ежемесячное денежное поощрение в размере до 100 процентов должностного оклада в соответствии с Положением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>мерах поощрения и ответственности муниципальных служащих городского округа «Город Белгород»;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д) единовременная выплата, состоящая из двух месячных должностных окладов и двух ежемесячных надбавок за классный чин, один раз в календарный год по заявлению Работника при предоставлении ежегодного оплачиваемого отпуска</w:t>
      </w:r>
      <w:r w:rsidRPr="00CF2FDD">
        <w:t xml:space="preserve"> </w:t>
      </w:r>
      <w:r w:rsidRPr="00CF2FDD">
        <w:rPr>
          <w:rFonts w:cs="Arial"/>
          <w:sz w:val="27"/>
          <w:szCs w:val="27"/>
        </w:rPr>
        <w:t>продолжительностью не менее 14 календарных дней;</w:t>
      </w:r>
    </w:p>
    <w:p w:rsidR="00F369FE" w:rsidRPr="00CF2FDD" w:rsidRDefault="00F369FE" w:rsidP="00F369FE">
      <w:pPr>
        <w:ind w:firstLine="709"/>
        <w:jc w:val="both"/>
        <w:rPr>
          <w:sz w:val="27"/>
          <w:szCs w:val="27"/>
        </w:rPr>
      </w:pPr>
      <w:r w:rsidRPr="00CF2FDD">
        <w:rPr>
          <w:rFonts w:cs="Arial"/>
          <w:spacing w:val="-6"/>
          <w:sz w:val="27"/>
          <w:szCs w:val="27"/>
        </w:rPr>
        <w:t>е)</w:t>
      </w:r>
      <w:r w:rsidRPr="00CF2FDD">
        <w:rPr>
          <w:sz w:val="27"/>
          <w:szCs w:val="27"/>
        </w:rPr>
        <w:t xml:space="preserve"> ежеквартальная премия за выполнение особо важных и сложных</w:t>
      </w:r>
      <w:r w:rsidRPr="00CF2FDD">
        <w:rPr>
          <w:b/>
          <w:sz w:val="27"/>
          <w:szCs w:val="27"/>
        </w:rPr>
        <w:t xml:space="preserve"> </w:t>
      </w:r>
      <w:r w:rsidRPr="00CF2FDD">
        <w:rPr>
          <w:sz w:val="27"/>
          <w:szCs w:val="27"/>
        </w:rPr>
        <w:t xml:space="preserve">заданий по типу «мероприятия» и «проекты», по которым своевременно или досрочно завершены в текущем (премируемом) квартале контрольные события, </w:t>
      </w:r>
      <w:r w:rsidRPr="00CF2FDD">
        <w:rPr>
          <w:sz w:val="27"/>
          <w:szCs w:val="27"/>
        </w:rPr>
        <w:lastRenderedPageBreak/>
        <w:t xml:space="preserve">устанавливается по результатам работы до 100 процентов должностного оклада и может быть увеличена до 100 процентов ежемесячного денежного содержания в соответствии с </w:t>
      </w:r>
      <w:r w:rsidRPr="00CF2FDD">
        <w:rPr>
          <w:rFonts w:cs="Arial"/>
          <w:sz w:val="27"/>
          <w:szCs w:val="27"/>
        </w:rPr>
        <w:t>Порядком назначения и выплаты ежемесячного денежного поощрения, ежеквартальной премии работникам администрации города Белгорода</w:t>
      </w:r>
      <w:r w:rsidRPr="00CF2FDD">
        <w:rPr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pacing w:val="-6"/>
          <w:sz w:val="27"/>
          <w:szCs w:val="27"/>
        </w:rPr>
      </w:pPr>
      <w:r w:rsidRPr="00CF2FDD">
        <w:rPr>
          <w:sz w:val="27"/>
          <w:szCs w:val="27"/>
        </w:rPr>
        <w:t>Размер премии за выполнение особо важных и сложных заданий по типу «проекты», по которым своевременно или досрочно завершены в текущем (премируемом) квартале контрольные события и по которым достигнуты в текущем квартале показатели результативности (проекты завершены), устанавливается в связи с получением всех результатов, предусмотренных планом управления проекта, пропорционально трудозатратам участников, без ограничений в пределах фонда оплаты труда;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ж) единовременная выплата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в размере до 100 процентов должностного оклада;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з) ежемесячная процентная надбавка к должностному окладу за работу со сведениями, составляющими государственную тайну. Размер надбавки устанавливается распорядительным актом Работодателя.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i/>
          <w:sz w:val="27"/>
          <w:szCs w:val="27"/>
        </w:rPr>
        <w:t>(подпункт включается в трудовой договор муниципальных служащих, замещающих должности, включенные в перечень должностей, замещение которых предполагает допуск к документам, содержащим государственную тайну).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ab/>
        <w:t>4.2. За успешное и добросовестное исполнение должностных обязанностей, выполнение заданий особой сложности Работник поощряется в соответствии со            ст. 191 ТК РФ и законом Белгородской области от 24 сентября 2007 года № 150 «Об особенностях организации муниципальной службы в Белгородской области».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4.3. Выплаты надбавок к должностному окладу, ежемесячного денежного поощрения, ежеквартальной премии, единовременной выплаты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осуществляются согласно Положению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 xml:space="preserve">мерах поощрения и ответственности муниципальных служащих городского округа «Город Белгород», утвержденному решением Совета депутатов города Белгорода от 04.12.2007 г. № 601, Порядку назначения и выплаты ежемесячного денежного поощрения, ежеквартальной премии работникам администрации города Белгорода, </w:t>
      </w:r>
      <w:r w:rsidRPr="00CF2FDD">
        <w:rPr>
          <w:sz w:val="27"/>
          <w:szCs w:val="27"/>
        </w:rPr>
        <w:t>Порядку осуществления единовременной выплаты работникам администрации города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</w:t>
      </w:r>
      <w:r w:rsidRPr="00CF2FDD">
        <w:rPr>
          <w:rFonts w:cs="Arial"/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firstLine="54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4.4. Классный чин, надбавки за классный чин, за стаж муниципальной службы устанавливаются в соответствии с законом Белгородской области от 24 сентября 2007 года № 150 «Об особенностях организации муниципальной службы в Белгородской области»</w:t>
      </w:r>
      <w:r w:rsidRPr="00CF2FDD">
        <w:rPr>
          <w:rFonts w:eastAsia="Calibri"/>
          <w:sz w:val="26"/>
          <w:szCs w:val="26"/>
          <w:lang w:eastAsia="en-US"/>
        </w:rPr>
        <w:t xml:space="preserve"> в порядке, устанавливаемом муниципальными правовыми актами</w:t>
      </w:r>
      <w:r w:rsidRPr="00CF2FDD">
        <w:rPr>
          <w:rFonts w:cs="Arial"/>
          <w:sz w:val="27"/>
          <w:szCs w:val="27"/>
        </w:rPr>
        <w:t>.</w:t>
      </w:r>
    </w:p>
    <w:p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lastRenderedPageBreak/>
        <w:t>5. Рабочее (с</w:t>
      </w:r>
      <w:r w:rsidRPr="00CF2FDD">
        <w:rPr>
          <w:b/>
          <w:bCs/>
          <w:sz w:val="27"/>
          <w:szCs w:val="27"/>
        </w:rPr>
        <w:t>лужебное) время и время отдыха</w:t>
      </w:r>
    </w:p>
    <w:p w:rsidR="00F369FE" w:rsidRPr="00CF2FDD" w:rsidRDefault="00F369FE" w:rsidP="00F369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F2FDD">
        <w:rPr>
          <w:bCs/>
          <w:sz w:val="27"/>
          <w:szCs w:val="27"/>
        </w:rPr>
        <w:tab/>
        <w:t xml:space="preserve">5.1. </w:t>
      </w:r>
      <w:r w:rsidRPr="00CF2FDD">
        <w:rPr>
          <w:sz w:val="27"/>
          <w:szCs w:val="27"/>
        </w:rPr>
        <w:t>Работнику устанавливается  пятидневная  рабочая неделя продолжительностью 40 часов с двумя выходными днями  (суббота,  воскресенье) и режимом  работы  согласно  правилам  внутреннего трудового распорядка администрации города Белгорода.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5.2. Работник исполняет обязанности в условиях ненормированного служебного дня.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 xml:space="preserve">5.3. </w:t>
      </w:r>
      <w:r w:rsidRPr="00CF2FDD">
        <w:rPr>
          <w:rFonts w:cs="Arial"/>
          <w:sz w:val="27"/>
          <w:szCs w:val="27"/>
        </w:rPr>
        <w:t>Работнику устанавливаются ежегодный основной оплачиваемый отпуск продолжительностью 30 календарных дней, ежегодный дополнительный оплачиваемый отпуск за ненормированный служебный день продолжительностью 3 календарных дня, ежегодный дополнительный оплачиваемый отпуск за выслугу лет продолжительностью не более 10 календарных дней в соответствии с Законом Белгородской области от 24 сентября 2007 года № 150 «Об особенностях организации муниципальной службы в Белгородской области», Федеральным законом от 2 марта 2007 года № 25-ФЗ «О муниципальной службе в Российской Федерации», правилами внутреннего трудового распорядка администрации города Белгорода, коллективным договором.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center"/>
        <w:rPr>
          <w:b/>
          <w:bCs/>
          <w:sz w:val="27"/>
          <w:szCs w:val="27"/>
        </w:rPr>
      </w:pPr>
      <w:r w:rsidRPr="00CF2FDD">
        <w:rPr>
          <w:b/>
          <w:bCs/>
          <w:sz w:val="27"/>
          <w:szCs w:val="27"/>
        </w:rPr>
        <w:t>6. Иные условия трудового договора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6.1. Изменения и дополнения в настоящий договор могут вноситься по соглашению сторон в случаях: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изменений действующего законодательства;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изменения Устава города;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инициативы любой из сторон настоящего трудового договора.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6.2. Изменения и дополнения оформляются письменными дополнительными соглашениями, которые являются неотъемлемой частью настоящего тру</w:t>
      </w:r>
      <w:r w:rsidRPr="00CF2FDD">
        <w:rPr>
          <w:rFonts w:cs="Arial"/>
          <w:sz w:val="27"/>
          <w:szCs w:val="27"/>
        </w:rPr>
        <w:softHyphen/>
        <w:t>дового договора.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6.3. Настоящий трудовой договор может быть досрочно прекращен по основа</w:t>
      </w:r>
      <w:r w:rsidRPr="00CF2FDD">
        <w:rPr>
          <w:rFonts w:cs="Arial"/>
          <w:sz w:val="27"/>
          <w:szCs w:val="27"/>
        </w:rPr>
        <w:softHyphen/>
        <w:t xml:space="preserve">ниям, предусмотренным законодательством о труде.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6.4. Правовое положение Работника при ликвидации и реорганизации органа местного самоуправления регулируется законодательством о труде и законодательством о муниципальной службе.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6.5. Споры и разногласия по настоящему трудовому договору раз</w:t>
      </w:r>
      <w:r w:rsidRPr="00CF2FDD">
        <w:rPr>
          <w:rFonts w:cs="Arial"/>
          <w:sz w:val="27"/>
          <w:szCs w:val="27"/>
        </w:rPr>
        <w:softHyphen/>
        <w:t>решаются в порядке, установленном действующим законодательством о труде.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6.6. Настоящий трудовой договор составлен в двух экземплярах, имеющих одинаковую юридическую силу. Один экземпляр хранится в личном деле Работника, второй - у Работника.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</w:p>
    <w:p w:rsidR="00F369FE" w:rsidRPr="00CF2FDD" w:rsidRDefault="00F369FE" w:rsidP="00F369FE">
      <w:pPr>
        <w:tabs>
          <w:tab w:val="left" w:pos="6660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Администрация города Белгорода</w:t>
      </w:r>
      <w:r w:rsidRPr="00CF2FDD">
        <w:rPr>
          <w:rFonts w:cs="Arial"/>
          <w:sz w:val="27"/>
          <w:szCs w:val="27"/>
        </w:rPr>
        <w:tab/>
        <w:t>Работник</w:t>
      </w:r>
    </w:p>
    <w:p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i/>
          <w:sz w:val="27"/>
          <w:szCs w:val="27"/>
        </w:rPr>
      </w:pPr>
      <w:r w:rsidRPr="00CF2FDD">
        <w:rPr>
          <w:rFonts w:cs="Arial"/>
          <w:sz w:val="27"/>
          <w:szCs w:val="27"/>
        </w:rPr>
        <w:t>ФИО,</w:t>
      </w:r>
      <w:r w:rsidRPr="00CF2FDD">
        <w:rPr>
          <w:rFonts w:cs="Arial"/>
          <w:sz w:val="27"/>
          <w:szCs w:val="27"/>
        </w:rPr>
        <w:tab/>
        <w:t xml:space="preserve">        _____________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глава администрации</w:t>
      </w:r>
      <w:r w:rsidRPr="00CF2FDD">
        <w:rPr>
          <w:rFonts w:cs="Arial"/>
          <w:sz w:val="27"/>
          <w:szCs w:val="27"/>
        </w:rPr>
        <w:tab/>
        <w:t>(ФИО)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города Белгорода     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  <w:u w:val="single"/>
        </w:rPr>
      </w:pPr>
      <w:r w:rsidRPr="00CF2FDD">
        <w:rPr>
          <w:rFonts w:cs="Arial"/>
          <w:sz w:val="27"/>
          <w:szCs w:val="27"/>
        </w:rPr>
        <w:t xml:space="preserve">                                                                                                                           _____________________                                                    _________________</w:t>
      </w:r>
      <w:r w:rsidRPr="00CF2FDD">
        <w:rPr>
          <w:rFonts w:cs="Arial"/>
          <w:sz w:val="27"/>
          <w:szCs w:val="27"/>
          <w:u w:val="single"/>
        </w:rPr>
        <w:t xml:space="preserve">   </w:t>
      </w:r>
    </w:p>
    <w:p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«     »_____________ ____ г.</w:t>
      </w:r>
      <w:r w:rsidRPr="00CF2FDD">
        <w:rPr>
          <w:rFonts w:cs="Arial"/>
          <w:sz w:val="27"/>
          <w:szCs w:val="27"/>
        </w:rPr>
        <w:tab/>
        <w:t xml:space="preserve">«     »_____________ _____ </w:t>
      </w:r>
      <w:proofErr w:type="gramStart"/>
      <w:r w:rsidRPr="00CF2FDD">
        <w:rPr>
          <w:rFonts w:cs="Arial"/>
          <w:sz w:val="27"/>
          <w:szCs w:val="27"/>
        </w:rPr>
        <w:t>г</w:t>
      </w:r>
      <w:proofErr w:type="gramEnd"/>
      <w:r w:rsidRPr="00CF2FDD">
        <w:rPr>
          <w:rFonts w:cs="Arial"/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Адрес: г. Белгород, </w:t>
      </w:r>
      <w:r w:rsidRPr="00CF2FDD">
        <w:rPr>
          <w:rFonts w:cs="Arial"/>
          <w:sz w:val="27"/>
          <w:szCs w:val="27"/>
        </w:rPr>
        <w:tab/>
        <w:t xml:space="preserve"> Адрес регистрации: </w:t>
      </w:r>
    </w:p>
    <w:p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пр. Гражданский, 38</w:t>
      </w:r>
      <w:r w:rsidRPr="00CF2FDD">
        <w:rPr>
          <w:rFonts w:cs="Arial"/>
          <w:sz w:val="27"/>
          <w:szCs w:val="27"/>
        </w:rPr>
        <w:tab/>
      </w:r>
    </w:p>
    <w:p w:rsidR="00683BEB" w:rsidRPr="00930490" w:rsidRDefault="00F369FE" w:rsidP="00930490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ИНН</w:t>
      </w:r>
      <w:r w:rsidRPr="00CF2FDD">
        <w:rPr>
          <w:rFonts w:cs="Arial"/>
          <w:sz w:val="27"/>
          <w:szCs w:val="27"/>
        </w:rPr>
        <w:tab/>
        <w:t xml:space="preserve"> паспорт: </w:t>
      </w:r>
    </w:p>
    <w:sectPr w:rsidR="00683BEB" w:rsidRPr="00930490" w:rsidSect="00EA3F51">
      <w:headerReference w:type="default" r:id="rId11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12" w:rsidRDefault="00394512" w:rsidP="00132499">
      <w:r>
        <w:separator/>
      </w:r>
    </w:p>
  </w:endnote>
  <w:endnote w:type="continuationSeparator" w:id="0">
    <w:p w:rsidR="00394512" w:rsidRDefault="00394512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12" w:rsidRDefault="00394512" w:rsidP="00132499">
      <w:r>
        <w:separator/>
      </w:r>
    </w:p>
  </w:footnote>
  <w:footnote w:type="continuationSeparator" w:id="0">
    <w:p w:rsidR="00394512" w:rsidRDefault="00394512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D1" w:rsidRDefault="00A730D1">
    <w:pPr>
      <w:pStyle w:val="a7"/>
      <w:jc w:val="center"/>
    </w:pPr>
  </w:p>
  <w:p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20A"/>
    <w:rsid w:val="000A7C46"/>
    <w:rsid w:val="000B1A06"/>
    <w:rsid w:val="000B1E44"/>
    <w:rsid w:val="000B2650"/>
    <w:rsid w:val="000B2F55"/>
    <w:rsid w:val="000D5782"/>
    <w:rsid w:val="00113C50"/>
    <w:rsid w:val="001200F9"/>
    <w:rsid w:val="00130697"/>
    <w:rsid w:val="00130D54"/>
    <w:rsid w:val="00132499"/>
    <w:rsid w:val="001340FE"/>
    <w:rsid w:val="00141EEF"/>
    <w:rsid w:val="00142E12"/>
    <w:rsid w:val="00143026"/>
    <w:rsid w:val="00143790"/>
    <w:rsid w:val="00146623"/>
    <w:rsid w:val="00154530"/>
    <w:rsid w:val="001623F7"/>
    <w:rsid w:val="0016355C"/>
    <w:rsid w:val="001653CF"/>
    <w:rsid w:val="00167DE0"/>
    <w:rsid w:val="00172982"/>
    <w:rsid w:val="00172A36"/>
    <w:rsid w:val="00182CFA"/>
    <w:rsid w:val="00195ABD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13023"/>
    <w:rsid w:val="0021718A"/>
    <w:rsid w:val="00217E50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7795D"/>
    <w:rsid w:val="00286D71"/>
    <w:rsid w:val="002871F4"/>
    <w:rsid w:val="0029389C"/>
    <w:rsid w:val="002B60E6"/>
    <w:rsid w:val="002D336D"/>
    <w:rsid w:val="002E7D1B"/>
    <w:rsid w:val="002F15C8"/>
    <w:rsid w:val="00306D73"/>
    <w:rsid w:val="0031582A"/>
    <w:rsid w:val="00320BCB"/>
    <w:rsid w:val="00320C2F"/>
    <w:rsid w:val="00322C75"/>
    <w:rsid w:val="00333394"/>
    <w:rsid w:val="00344386"/>
    <w:rsid w:val="00344A9F"/>
    <w:rsid w:val="00345342"/>
    <w:rsid w:val="00356586"/>
    <w:rsid w:val="003637AE"/>
    <w:rsid w:val="003677EB"/>
    <w:rsid w:val="00374583"/>
    <w:rsid w:val="00374A3C"/>
    <w:rsid w:val="00376016"/>
    <w:rsid w:val="003842F1"/>
    <w:rsid w:val="0039259D"/>
    <w:rsid w:val="00394512"/>
    <w:rsid w:val="003A0988"/>
    <w:rsid w:val="003B1CA0"/>
    <w:rsid w:val="003C7826"/>
    <w:rsid w:val="003D59B5"/>
    <w:rsid w:val="003D7F72"/>
    <w:rsid w:val="003E6BF4"/>
    <w:rsid w:val="003F02C4"/>
    <w:rsid w:val="004026B9"/>
    <w:rsid w:val="00421C8E"/>
    <w:rsid w:val="0042313E"/>
    <w:rsid w:val="004254D5"/>
    <w:rsid w:val="00426EAB"/>
    <w:rsid w:val="004275D5"/>
    <w:rsid w:val="00427938"/>
    <w:rsid w:val="004643BF"/>
    <w:rsid w:val="004902B0"/>
    <w:rsid w:val="004960EB"/>
    <w:rsid w:val="004A6718"/>
    <w:rsid w:val="004C09D5"/>
    <w:rsid w:val="004C60F3"/>
    <w:rsid w:val="004D619B"/>
    <w:rsid w:val="004D6288"/>
    <w:rsid w:val="004E3B09"/>
    <w:rsid w:val="004F66D9"/>
    <w:rsid w:val="004F675A"/>
    <w:rsid w:val="00510166"/>
    <w:rsid w:val="0052592D"/>
    <w:rsid w:val="00565726"/>
    <w:rsid w:val="00571397"/>
    <w:rsid w:val="00595EAC"/>
    <w:rsid w:val="005A2186"/>
    <w:rsid w:val="005A25E8"/>
    <w:rsid w:val="005B2290"/>
    <w:rsid w:val="005E29FA"/>
    <w:rsid w:val="006012BF"/>
    <w:rsid w:val="00603360"/>
    <w:rsid w:val="006045C2"/>
    <w:rsid w:val="00624F99"/>
    <w:rsid w:val="0064575D"/>
    <w:rsid w:val="006544DB"/>
    <w:rsid w:val="00663E53"/>
    <w:rsid w:val="00666528"/>
    <w:rsid w:val="0066710C"/>
    <w:rsid w:val="006826ED"/>
    <w:rsid w:val="0068296E"/>
    <w:rsid w:val="00683BEB"/>
    <w:rsid w:val="00684ABC"/>
    <w:rsid w:val="0069318D"/>
    <w:rsid w:val="006A5237"/>
    <w:rsid w:val="006B2D12"/>
    <w:rsid w:val="006B5A44"/>
    <w:rsid w:val="006B6BE8"/>
    <w:rsid w:val="006C06DD"/>
    <w:rsid w:val="006C1C20"/>
    <w:rsid w:val="006C30A9"/>
    <w:rsid w:val="006E0A59"/>
    <w:rsid w:val="006F2F3D"/>
    <w:rsid w:val="006F3EF7"/>
    <w:rsid w:val="00722E60"/>
    <w:rsid w:val="007273AD"/>
    <w:rsid w:val="00731FC0"/>
    <w:rsid w:val="00732F2A"/>
    <w:rsid w:val="007337E4"/>
    <w:rsid w:val="0073472C"/>
    <w:rsid w:val="007554B9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6545"/>
    <w:rsid w:val="00817EB9"/>
    <w:rsid w:val="00834B28"/>
    <w:rsid w:val="00844AD8"/>
    <w:rsid w:val="00846975"/>
    <w:rsid w:val="00852720"/>
    <w:rsid w:val="00853F68"/>
    <w:rsid w:val="00857BA7"/>
    <w:rsid w:val="008646D7"/>
    <w:rsid w:val="00866F6E"/>
    <w:rsid w:val="0087230E"/>
    <w:rsid w:val="0087455D"/>
    <w:rsid w:val="00876388"/>
    <w:rsid w:val="008871B0"/>
    <w:rsid w:val="00897696"/>
    <w:rsid w:val="00897BC6"/>
    <w:rsid w:val="008B1D64"/>
    <w:rsid w:val="008C39EB"/>
    <w:rsid w:val="008C7FB1"/>
    <w:rsid w:val="008F2B6D"/>
    <w:rsid w:val="008F7B12"/>
    <w:rsid w:val="00905A1B"/>
    <w:rsid w:val="00912DE9"/>
    <w:rsid w:val="00912FD1"/>
    <w:rsid w:val="009135FD"/>
    <w:rsid w:val="009212E9"/>
    <w:rsid w:val="00921DBA"/>
    <w:rsid w:val="00930490"/>
    <w:rsid w:val="00932CD6"/>
    <w:rsid w:val="00950656"/>
    <w:rsid w:val="00952360"/>
    <w:rsid w:val="009701A6"/>
    <w:rsid w:val="00974A21"/>
    <w:rsid w:val="00976E31"/>
    <w:rsid w:val="00981D66"/>
    <w:rsid w:val="009859A3"/>
    <w:rsid w:val="009B10DA"/>
    <w:rsid w:val="009C1A3E"/>
    <w:rsid w:val="009D0655"/>
    <w:rsid w:val="009D6A3B"/>
    <w:rsid w:val="009E0B66"/>
    <w:rsid w:val="009E182D"/>
    <w:rsid w:val="009F11DB"/>
    <w:rsid w:val="009F21BE"/>
    <w:rsid w:val="009F773E"/>
    <w:rsid w:val="00A00848"/>
    <w:rsid w:val="00A11052"/>
    <w:rsid w:val="00A2268C"/>
    <w:rsid w:val="00A2274A"/>
    <w:rsid w:val="00A22D63"/>
    <w:rsid w:val="00A30E12"/>
    <w:rsid w:val="00A62CEA"/>
    <w:rsid w:val="00A6688A"/>
    <w:rsid w:val="00A6740C"/>
    <w:rsid w:val="00A72444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54A7"/>
    <w:rsid w:val="00B05C64"/>
    <w:rsid w:val="00B114A5"/>
    <w:rsid w:val="00B23EF6"/>
    <w:rsid w:val="00B27903"/>
    <w:rsid w:val="00B326DC"/>
    <w:rsid w:val="00B36CBB"/>
    <w:rsid w:val="00B40665"/>
    <w:rsid w:val="00B46A95"/>
    <w:rsid w:val="00B47763"/>
    <w:rsid w:val="00B607F1"/>
    <w:rsid w:val="00B63530"/>
    <w:rsid w:val="00B64EC6"/>
    <w:rsid w:val="00B7252D"/>
    <w:rsid w:val="00B7625F"/>
    <w:rsid w:val="00BA0B01"/>
    <w:rsid w:val="00BB0FCE"/>
    <w:rsid w:val="00BF2B79"/>
    <w:rsid w:val="00BF6561"/>
    <w:rsid w:val="00C0401E"/>
    <w:rsid w:val="00C05157"/>
    <w:rsid w:val="00C07F4B"/>
    <w:rsid w:val="00C17C2D"/>
    <w:rsid w:val="00C17CC2"/>
    <w:rsid w:val="00C20CE8"/>
    <w:rsid w:val="00C20FA9"/>
    <w:rsid w:val="00C22AB6"/>
    <w:rsid w:val="00C27508"/>
    <w:rsid w:val="00C363BC"/>
    <w:rsid w:val="00C454BE"/>
    <w:rsid w:val="00C54A55"/>
    <w:rsid w:val="00C60931"/>
    <w:rsid w:val="00C75227"/>
    <w:rsid w:val="00C90084"/>
    <w:rsid w:val="00C966CD"/>
    <w:rsid w:val="00CA42EC"/>
    <w:rsid w:val="00CA6CBD"/>
    <w:rsid w:val="00CC0A12"/>
    <w:rsid w:val="00CC32E7"/>
    <w:rsid w:val="00CD7C88"/>
    <w:rsid w:val="00CE3794"/>
    <w:rsid w:val="00CF2D32"/>
    <w:rsid w:val="00CF32B2"/>
    <w:rsid w:val="00CF5442"/>
    <w:rsid w:val="00D0112C"/>
    <w:rsid w:val="00D154B5"/>
    <w:rsid w:val="00D56A6B"/>
    <w:rsid w:val="00D66996"/>
    <w:rsid w:val="00D831CF"/>
    <w:rsid w:val="00D93647"/>
    <w:rsid w:val="00DC0897"/>
    <w:rsid w:val="00DC0A7E"/>
    <w:rsid w:val="00DC4A78"/>
    <w:rsid w:val="00DC65B9"/>
    <w:rsid w:val="00DF260D"/>
    <w:rsid w:val="00DF5BA6"/>
    <w:rsid w:val="00E048EA"/>
    <w:rsid w:val="00E048FC"/>
    <w:rsid w:val="00E14DE4"/>
    <w:rsid w:val="00E22029"/>
    <w:rsid w:val="00E45357"/>
    <w:rsid w:val="00E501E4"/>
    <w:rsid w:val="00E631F9"/>
    <w:rsid w:val="00E82EBC"/>
    <w:rsid w:val="00E92D52"/>
    <w:rsid w:val="00E93FE6"/>
    <w:rsid w:val="00E9669D"/>
    <w:rsid w:val="00EA25CE"/>
    <w:rsid w:val="00EA3F51"/>
    <w:rsid w:val="00EB757B"/>
    <w:rsid w:val="00ED4A97"/>
    <w:rsid w:val="00EF2765"/>
    <w:rsid w:val="00EF62A8"/>
    <w:rsid w:val="00F103C6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7940"/>
    <w:rsid w:val="00FC05D4"/>
    <w:rsid w:val="00FC7012"/>
    <w:rsid w:val="00FC7621"/>
    <w:rsid w:val="00FD0576"/>
    <w:rsid w:val="00FD76BF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FDE93A5EA7E04EAD2EBF14B1182AE58297BB2155B5D9D475EDF59BFEA91F2C2481D50D82729D536F0DF980629AE6D1FE49286B12E0AC6949U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DE93A5EA7E04EAD2EBF14B1182AE58497BE2554B5D9D475EDF59BFEA91F2C2481D50D82729D57680DF980629AE6D1FE49286B12E0AC6949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C310-9F4A-48AE-B16B-C3FF34C3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9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Шутько Елена Евгеньевна</cp:lastModifiedBy>
  <cp:revision>169</cp:revision>
  <cp:lastPrinted>2024-07-26T08:36:00Z</cp:lastPrinted>
  <dcterms:created xsi:type="dcterms:W3CDTF">2018-05-07T08:43:00Z</dcterms:created>
  <dcterms:modified xsi:type="dcterms:W3CDTF">2024-07-30T14:42:00Z</dcterms:modified>
</cp:coreProperties>
</file>